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5" w:rsidRPr="00A6675D" w:rsidRDefault="00257E55" w:rsidP="00257E55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 w:rsidRPr="00A6675D">
        <w:rPr>
          <w:rFonts w:ascii="Arial" w:hAnsi="Arial" w:cs="Arial"/>
          <w:color w:val="000000"/>
          <w:sz w:val="18"/>
          <w:szCs w:val="18"/>
        </w:rPr>
        <w:t>Mandat du Mans 2016 : Thème 4</w:t>
      </w:r>
    </w:p>
    <w:p w:rsidR="00257E55" w:rsidRPr="00A6675D" w:rsidRDefault="00257E55" w:rsidP="00257E55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A6675D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«</w:t>
      </w:r>
      <w:r w:rsidRPr="00A6675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fr-FR"/>
        </w:rPr>
        <w:t xml:space="preserve"> L’observatoire de la parité </w:t>
      </w:r>
      <w:r w:rsidRPr="00A6675D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n’a pas réellement fonctionné. Afin qu’il joue pleinement son rôle de </w:t>
      </w:r>
      <w:r w:rsidRPr="00A6675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fr-FR"/>
        </w:rPr>
        <w:t>mise à jour de l’état de la féminisation de la fédération</w:t>
      </w:r>
      <w:r w:rsidRPr="00A6675D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et de </w:t>
      </w:r>
      <w:r w:rsidRPr="00A6675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fr-FR"/>
        </w:rPr>
        <w:t>la préconisation de mesures à même de la faire progresser</w:t>
      </w:r>
      <w:r w:rsidRPr="00A6675D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, l’</w:t>
      </w:r>
      <w:r w:rsidRPr="00A6675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fr-FR"/>
        </w:rPr>
        <w:t>ensemble des composantes</w:t>
      </w:r>
      <w:r w:rsidRPr="00A6675D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de la fédération doivent pleinement s’investir dans l’observatoire de la parité. »</w:t>
      </w:r>
    </w:p>
    <w:p w:rsidR="00257E55" w:rsidRPr="00A6675D" w:rsidRDefault="00257E55" w:rsidP="00257E55">
      <w:pPr>
        <w:pStyle w:val="Standard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</w:pPr>
      <w:r w:rsidRPr="00A6675D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Les textes de congrès comportent également un </w:t>
      </w:r>
      <w:r w:rsidRPr="00A6675D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« mandat d'étude sur le fonctionnement des instances fédérales, à mettre en œuvre à la rentrée 2016, qui devra intégrer les formes de fonctionnement des structures fédérales permettant de garantir la parité femmes/hommes. »</w:t>
      </w:r>
    </w:p>
    <w:p w:rsidR="00257E55" w:rsidRPr="00B77AF4" w:rsidRDefault="00257E55" w:rsidP="00257E5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57E55" w:rsidRPr="00B77AF4" w:rsidRDefault="00257E55" w:rsidP="00257E55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77AF4">
        <w:rPr>
          <w:rFonts w:ascii="Arial" w:hAnsi="Arial" w:cs="Arial"/>
          <w:sz w:val="18"/>
          <w:szCs w:val="18"/>
        </w:rPr>
        <w:t xml:space="preserve">Nous renouvelons notre demande de données chiffrées et sexuées </w:t>
      </w:r>
      <w:r w:rsidR="00B75171" w:rsidRPr="00B77AF4">
        <w:rPr>
          <w:rFonts w:ascii="Arial" w:hAnsi="Arial" w:cs="Arial"/>
          <w:sz w:val="18"/>
          <w:szCs w:val="18"/>
        </w:rPr>
        <w:t>pour l’année 2015-2016</w:t>
      </w:r>
      <w:r w:rsidR="00E20C71">
        <w:rPr>
          <w:rFonts w:ascii="Arial" w:hAnsi="Arial" w:cs="Arial"/>
          <w:sz w:val="18"/>
          <w:szCs w:val="18"/>
        </w:rPr>
        <w:t>,</w:t>
      </w:r>
      <w:r w:rsidR="00B75171" w:rsidRPr="00B77AF4">
        <w:rPr>
          <w:rFonts w:ascii="Arial" w:hAnsi="Arial" w:cs="Arial"/>
          <w:sz w:val="18"/>
          <w:szCs w:val="18"/>
        </w:rPr>
        <w:t xml:space="preserve"> </w:t>
      </w:r>
      <w:r w:rsidRPr="00B77AF4">
        <w:rPr>
          <w:rFonts w:ascii="Arial" w:hAnsi="Arial" w:cs="Arial"/>
          <w:sz w:val="18"/>
          <w:szCs w:val="18"/>
        </w:rPr>
        <w:t>auprès des syndicats nationaux pour poursuivre ce travail.</w:t>
      </w:r>
      <w:r w:rsidR="004F1222" w:rsidRPr="00B77AF4">
        <w:rPr>
          <w:rFonts w:ascii="Arial" w:hAnsi="Arial" w:cs="Arial"/>
          <w:sz w:val="18"/>
          <w:szCs w:val="18"/>
        </w:rPr>
        <w:t xml:space="preserve"> </w:t>
      </w:r>
      <w:r w:rsidR="00B77AF4" w:rsidRPr="00B77AF4">
        <w:rPr>
          <w:rFonts w:ascii="Arial" w:hAnsi="Arial" w:cs="Arial"/>
          <w:sz w:val="18"/>
          <w:szCs w:val="18"/>
        </w:rPr>
        <w:t xml:space="preserve">Nous avons essayé de faire un cadre </w:t>
      </w:r>
      <w:r w:rsidR="00E20C71">
        <w:rPr>
          <w:rFonts w:ascii="Arial" w:hAnsi="Arial" w:cs="Arial"/>
          <w:sz w:val="18"/>
          <w:szCs w:val="18"/>
        </w:rPr>
        <w:t xml:space="preserve">simple </w:t>
      </w:r>
      <w:r w:rsidR="00B77AF4" w:rsidRPr="00B77AF4">
        <w:rPr>
          <w:rFonts w:ascii="Arial" w:hAnsi="Arial" w:cs="Arial"/>
          <w:sz w:val="18"/>
          <w:szCs w:val="18"/>
        </w:rPr>
        <w:t>qui puisse être le plus large possible sachant que chaque SN à une identité propre.</w:t>
      </w:r>
      <w:r w:rsidR="003B2B09">
        <w:rPr>
          <w:rFonts w:ascii="Arial" w:hAnsi="Arial" w:cs="Arial"/>
          <w:sz w:val="18"/>
          <w:szCs w:val="18"/>
        </w:rPr>
        <w:t xml:space="preserve"> Remplir tout ou des parties des tableaux (ajouts si nécessaire).</w:t>
      </w:r>
    </w:p>
    <w:p w:rsidR="00257E55" w:rsidRDefault="00257E55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77AF4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  <w:r w:rsidR="003B2B09">
        <w:rPr>
          <w:rFonts w:ascii="Arial" w:hAnsi="Arial" w:cs="Arial"/>
          <w:sz w:val="18"/>
          <w:szCs w:val="18"/>
        </w:rPr>
        <w:t>__________</w:t>
      </w:r>
    </w:p>
    <w:p w:rsidR="00257E55" w:rsidRDefault="00257E55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75171" w:rsidRPr="00B77AF4" w:rsidRDefault="00B75171" w:rsidP="00257E55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IDENTIT</w:t>
      </w:r>
      <w:r w:rsidRPr="00B75171">
        <w:rPr>
          <w:rFonts w:ascii="Arial" w:hAnsi="Arial" w:cs="Arial"/>
          <w:b/>
        </w:rPr>
        <w:t>É</w:t>
      </w:r>
    </w:p>
    <w:p w:rsidR="00257E55" w:rsidRDefault="00257E55" w:rsidP="00E20C7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 :</w:t>
      </w:r>
      <w:r w:rsidR="00A6675D">
        <w:rPr>
          <w:rFonts w:ascii="Arial" w:hAnsi="Arial" w:cs="Arial"/>
          <w:sz w:val="20"/>
          <w:szCs w:val="20"/>
        </w:rPr>
        <w:t xml:space="preserve"> </w:t>
      </w:r>
    </w:p>
    <w:p w:rsidR="00A6675D" w:rsidRDefault="00257E55" w:rsidP="00E20C7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Ministère</w:t>
      </w:r>
      <w:r w:rsidR="00B75171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257E55" w:rsidRDefault="00B75171" w:rsidP="00E20C7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Champs de syndicalisation : </w:t>
      </w:r>
    </w:p>
    <w:p w:rsidR="00B75171" w:rsidRDefault="00B75171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75171" w:rsidRDefault="00B75171" w:rsidP="00B75171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75171">
        <w:rPr>
          <w:rFonts w:ascii="Arial" w:hAnsi="Arial" w:cs="Arial"/>
          <w:b/>
          <w:sz w:val="20"/>
          <w:szCs w:val="20"/>
        </w:rPr>
        <w:t>1- dans la profession</w:t>
      </w:r>
    </w:p>
    <w:p w:rsidR="00AE57D6" w:rsidRPr="00B75171" w:rsidRDefault="00AE57D6" w:rsidP="00B75171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"/>
        <w:gridCol w:w="1130"/>
        <w:gridCol w:w="1301"/>
        <w:gridCol w:w="1109"/>
        <w:gridCol w:w="1306"/>
        <w:gridCol w:w="1104"/>
        <w:gridCol w:w="1162"/>
        <w:gridCol w:w="964"/>
        <w:gridCol w:w="1134"/>
      </w:tblGrid>
      <w:tr w:rsidR="00AE57D6" w:rsidTr="00E20C71">
        <w:tc>
          <w:tcPr>
            <w:tcW w:w="821" w:type="dxa"/>
            <w:vMerge w:val="restart"/>
          </w:tcPr>
          <w:p w:rsidR="00AE57D6" w:rsidRDefault="00AE57D6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FFFFFF" w:themeFill="background1"/>
          </w:tcPr>
          <w:p w:rsidR="00AE57D6" w:rsidRPr="00E20C71" w:rsidRDefault="00AE57D6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CATEGORIE *</w:t>
            </w:r>
          </w:p>
        </w:tc>
        <w:tc>
          <w:tcPr>
            <w:tcW w:w="2415" w:type="dxa"/>
            <w:gridSpan w:val="2"/>
            <w:shd w:val="clear" w:color="auto" w:fill="FFFFFF" w:themeFill="background1"/>
          </w:tcPr>
          <w:p w:rsidR="00AE57D6" w:rsidRPr="00E20C71" w:rsidRDefault="00AE57D6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CATEGORIE *</w:t>
            </w:r>
          </w:p>
        </w:tc>
        <w:tc>
          <w:tcPr>
            <w:tcW w:w="2266" w:type="dxa"/>
            <w:gridSpan w:val="2"/>
            <w:shd w:val="clear" w:color="auto" w:fill="FFFFFF" w:themeFill="background1"/>
          </w:tcPr>
          <w:p w:rsidR="00AE57D6" w:rsidRPr="00E20C71" w:rsidRDefault="00AE57D6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CATEGORIE *</w:t>
            </w:r>
          </w:p>
        </w:tc>
        <w:tc>
          <w:tcPr>
            <w:tcW w:w="2098" w:type="dxa"/>
            <w:gridSpan w:val="2"/>
            <w:shd w:val="clear" w:color="auto" w:fill="FFFFFF" w:themeFill="background1"/>
          </w:tcPr>
          <w:p w:rsidR="00AE57D6" w:rsidRPr="00E20C71" w:rsidRDefault="00AE57D6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7D6" w:rsidTr="007A1E81">
        <w:tc>
          <w:tcPr>
            <w:tcW w:w="821" w:type="dxa"/>
            <w:vMerge/>
          </w:tcPr>
          <w:p w:rsidR="00AE57D6" w:rsidRDefault="00AE57D6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E57D6" w:rsidRPr="00B75171" w:rsidRDefault="00AE57D6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301" w:type="dxa"/>
            <w:shd w:val="clear" w:color="auto" w:fill="FFFFFF" w:themeFill="background1"/>
          </w:tcPr>
          <w:p w:rsidR="00AE57D6" w:rsidRPr="00B75171" w:rsidRDefault="00AE57D6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E57D6" w:rsidRPr="00B75171" w:rsidRDefault="00AE57D6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306" w:type="dxa"/>
          </w:tcPr>
          <w:p w:rsidR="00AE57D6" w:rsidRPr="00B75171" w:rsidRDefault="00AE57D6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AE57D6" w:rsidRPr="00B75171" w:rsidRDefault="00AE57D6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162" w:type="dxa"/>
            <w:shd w:val="clear" w:color="auto" w:fill="FFFFFF" w:themeFill="background1"/>
          </w:tcPr>
          <w:p w:rsidR="00AE57D6" w:rsidRPr="00B75171" w:rsidRDefault="00AE57D6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AE57D6" w:rsidRPr="00B75171" w:rsidRDefault="00AE57D6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134" w:type="dxa"/>
          </w:tcPr>
          <w:p w:rsidR="00AE57D6" w:rsidRPr="00B75171" w:rsidRDefault="00AE57D6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</w:tr>
      <w:tr w:rsidR="00AE57D6" w:rsidTr="007A1E81">
        <w:tc>
          <w:tcPr>
            <w:tcW w:w="821" w:type="dxa"/>
          </w:tcPr>
          <w:p w:rsidR="00AE57D6" w:rsidRPr="00EA4122" w:rsidRDefault="00AE57D6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en nb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FFFFFF" w:themeFill="background1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D6" w:rsidTr="007A1E81">
        <w:tc>
          <w:tcPr>
            <w:tcW w:w="821" w:type="dxa"/>
          </w:tcPr>
          <w:p w:rsidR="00AE57D6" w:rsidRPr="00EA4122" w:rsidRDefault="00AE57D6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en %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FFFFFF" w:themeFill="background1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57D6" w:rsidRDefault="00AE57D6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171" w:rsidRDefault="00B75171" w:rsidP="00257E55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 w:rsidRPr="00B75171">
        <w:rPr>
          <w:rFonts w:ascii="Arial" w:hAnsi="Arial" w:cs="Arial"/>
          <w:i/>
          <w:sz w:val="16"/>
          <w:szCs w:val="16"/>
        </w:rPr>
        <w:t xml:space="preserve">*Catégorie A ou autre (agrégé-e, CPE….) </w:t>
      </w:r>
      <w:r w:rsidR="00A6675D">
        <w:rPr>
          <w:rFonts w:ascii="Arial" w:hAnsi="Arial" w:cs="Arial"/>
          <w:i/>
          <w:sz w:val="16"/>
          <w:szCs w:val="16"/>
        </w:rPr>
        <w:t>à</w:t>
      </w:r>
      <w:r w:rsidRPr="00B75171">
        <w:rPr>
          <w:rFonts w:ascii="Arial" w:hAnsi="Arial" w:cs="Arial"/>
          <w:i/>
          <w:sz w:val="16"/>
          <w:szCs w:val="16"/>
        </w:rPr>
        <w:t xml:space="preserve"> préciser</w:t>
      </w:r>
    </w:p>
    <w:p w:rsidR="00B75171" w:rsidRDefault="00B75171" w:rsidP="00257E55">
      <w:pPr>
        <w:pStyle w:val="Standard"/>
        <w:jc w:val="both"/>
        <w:rPr>
          <w:rFonts w:ascii="Arial" w:hAnsi="Arial" w:cs="Arial"/>
          <w:i/>
          <w:sz w:val="16"/>
          <w:szCs w:val="16"/>
        </w:rPr>
      </w:pPr>
    </w:p>
    <w:p w:rsidR="00B75171" w:rsidRPr="00B75171" w:rsidRDefault="00B75171" w:rsidP="00B75171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75171">
        <w:rPr>
          <w:rFonts w:ascii="Arial" w:hAnsi="Arial" w:cs="Arial"/>
          <w:b/>
          <w:sz w:val="20"/>
          <w:szCs w:val="20"/>
        </w:rPr>
        <w:t>2- dans le syndicat</w:t>
      </w:r>
    </w:p>
    <w:p w:rsidR="00B75171" w:rsidRDefault="00B75171" w:rsidP="00B75171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"/>
        <w:gridCol w:w="1130"/>
        <w:gridCol w:w="1301"/>
        <w:gridCol w:w="1109"/>
        <w:gridCol w:w="1306"/>
        <w:gridCol w:w="1104"/>
        <w:gridCol w:w="1162"/>
        <w:gridCol w:w="964"/>
        <w:gridCol w:w="1134"/>
      </w:tblGrid>
      <w:tr w:rsidR="00A6675D" w:rsidTr="00E20C71">
        <w:tc>
          <w:tcPr>
            <w:tcW w:w="821" w:type="dxa"/>
            <w:vMerge w:val="restart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CATEGORIE *</w:t>
            </w:r>
          </w:p>
        </w:tc>
        <w:tc>
          <w:tcPr>
            <w:tcW w:w="2415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CATEGORIE *</w:t>
            </w:r>
          </w:p>
        </w:tc>
        <w:tc>
          <w:tcPr>
            <w:tcW w:w="2266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CATEGORIE *</w:t>
            </w:r>
          </w:p>
        </w:tc>
        <w:tc>
          <w:tcPr>
            <w:tcW w:w="2098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75D" w:rsidTr="00AE57D6">
        <w:tc>
          <w:tcPr>
            <w:tcW w:w="821" w:type="dxa"/>
            <w:vMerge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6675D" w:rsidRPr="00B75171" w:rsidRDefault="00A6675D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301" w:type="dxa"/>
            <w:shd w:val="clear" w:color="auto" w:fill="FFFFFF" w:themeFill="background1"/>
          </w:tcPr>
          <w:p w:rsidR="00A6675D" w:rsidRPr="00B75171" w:rsidRDefault="00A6675D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6675D" w:rsidRPr="00B75171" w:rsidRDefault="00A6675D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306" w:type="dxa"/>
          </w:tcPr>
          <w:p w:rsidR="00A6675D" w:rsidRPr="00B75171" w:rsidRDefault="00A6675D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A6675D" w:rsidRPr="00B75171" w:rsidRDefault="00A6675D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162" w:type="dxa"/>
            <w:shd w:val="clear" w:color="auto" w:fill="FFFFFF" w:themeFill="background1"/>
          </w:tcPr>
          <w:p w:rsidR="00A6675D" w:rsidRPr="00B75171" w:rsidRDefault="00A6675D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A6675D" w:rsidRPr="00B75171" w:rsidRDefault="00A6675D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134" w:type="dxa"/>
          </w:tcPr>
          <w:p w:rsidR="00A6675D" w:rsidRPr="00B75171" w:rsidRDefault="00A6675D" w:rsidP="00280DD8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</w:tr>
      <w:tr w:rsidR="00A6675D" w:rsidTr="00AE57D6">
        <w:tc>
          <w:tcPr>
            <w:tcW w:w="821" w:type="dxa"/>
          </w:tcPr>
          <w:p w:rsidR="00A6675D" w:rsidRPr="00EA4122" w:rsidRDefault="00A6675D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en nb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FFFFFF" w:themeFill="background1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5D" w:rsidTr="00AE57D6">
        <w:tc>
          <w:tcPr>
            <w:tcW w:w="821" w:type="dxa"/>
          </w:tcPr>
          <w:p w:rsidR="00A6675D" w:rsidRPr="00EA4122" w:rsidRDefault="00A6675D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en %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FFFFFF" w:themeFill="background1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75D" w:rsidRDefault="00A6675D" w:rsidP="00280DD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171" w:rsidRDefault="00B75171" w:rsidP="00B75171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 w:rsidRPr="00B75171">
        <w:rPr>
          <w:rFonts w:ascii="Arial" w:hAnsi="Arial" w:cs="Arial"/>
          <w:i/>
          <w:sz w:val="16"/>
          <w:szCs w:val="16"/>
        </w:rPr>
        <w:t xml:space="preserve">*Catégorie A ou autre (agrégé-e, CPE….) </w:t>
      </w:r>
      <w:r w:rsidR="00A6675D">
        <w:rPr>
          <w:rFonts w:ascii="Arial" w:hAnsi="Arial" w:cs="Arial"/>
          <w:i/>
          <w:sz w:val="16"/>
          <w:szCs w:val="16"/>
        </w:rPr>
        <w:t>à</w:t>
      </w:r>
      <w:r w:rsidR="00EA4122" w:rsidRPr="00B75171">
        <w:rPr>
          <w:rFonts w:ascii="Arial" w:hAnsi="Arial" w:cs="Arial"/>
          <w:i/>
          <w:sz w:val="16"/>
          <w:szCs w:val="16"/>
        </w:rPr>
        <w:t xml:space="preserve"> préciser</w:t>
      </w:r>
    </w:p>
    <w:p w:rsidR="00B77AF4" w:rsidRDefault="00B77AF4" w:rsidP="00B75171">
      <w:pPr>
        <w:pStyle w:val="Standard"/>
        <w:jc w:val="both"/>
        <w:rPr>
          <w:rFonts w:ascii="Arial" w:hAnsi="Arial" w:cs="Arial"/>
          <w:i/>
          <w:sz w:val="16"/>
          <w:szCs w:val="16"/>
        </w:rPr>
      </w:pPr>
    </w:p>
    <w:p w:rsidR="00EA4122" w:rsidRDefault="00EA4122" w:rsidP="00B75171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EA4122" w:rsidRDefault="00EA4122" w:rsidP="00B7517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A4122" w:rsidRPr="00EA4122" w:rsidRDefault="00EA4122" w:rsidP="00B75171">
      <w:pPr>
        <w:pStyle w:val="Standard"/>
        <w:jc w:val="both"/>
        <w:rPr>
          <w:rFonts w:ascii="Arial" w:hAnsi="Arial" w:cs="Arial"/>
          <w:b/>
        </w:rPr>
      </w:pPr>
      <w:r w:rsidRPr="00EA4122">
        <w:rPr>
          <w:rFonts w:ascii="Arial" w:hAnsi="Arial" w:cs="Arial"/>
          <w:b/>
        </w:rPr>
        <w:t>RESPONSABILITÉS</w:t>
      </w:r>
    </w:p>
    <w:p w:rsidR="00EA4122" w:rsidRDefault="00EA4122" w:rsidP="00B7517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A4122" w:rsidRPr="00B75171" w:rsidRDefault="00EA4122" w:rsidP="00EA4122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B75171">
        <w:rPr>
          <w:rFonts w:ascii="Arial" w:hAnsi="Arial" w:cs="Arial"/>
          <w:b/>
          <w:sz w:val="20"/>
          <w:szCs w:val="20"/>
        </w:rPr>
        <w:t>- dans le syndicat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"/>
        <w:gridCol w:w="1130"/>
        <w:gridCol w:w="1443"/>
        <w:gridCol w:w="1109"/>
        <w:gridCol w:w="1305"/>
        <w:gridCol w:w="1104"/>
        <w:gridCol w:w="1163"/>
        <w:gridCol w:w="822"/>
        <w:gridCol w:w="822"/>
      </w:tblGrid>
      <w:tr w:rsidR="00A6675D" w:rsidTr="00E20C71">
        <w:tc>
          <w:tcPr>
            <w:tcW w:w="821" w:type="dxa"/>
            <w:vMerge w:val="restart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NIVEAU NATIONAL</w:t>
            </w:r>
          </w:p>
        </w:tc>
        <w:tc>
          <w:tcPr>
            <w:tcW w:w="2414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ACADEMIQUE/ REGIONAL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DEPARTEMENTAL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A6675D" w:rsidTr="00A6675D">
        <w:tc>
          <w:tcPr>
            <w:tcW w:w="821" w:type="dxa"/>
            <w:vMerge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6675D" w:rsidRPr="00B75171" w:rsidRDefault="00A6675D" w:rsidP="00A6675D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443" w:type="dxa"/>
            <w:shd w:val="clear" w:color="auto" w:fill="FFFFFF" w:themeFill="background1"/>
          </w:tcPr>
          <w:p w:rsidR="00A6675D" w:rsidRPr="00B75171" w:rsidRDefault="00A6675D" w:rsidP="00A6675D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6675D" w:rsidRPr="00B75171" w:rsidRDefault="00A6675D" w:rsidP="00A6675D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305" w:type="dxa"/>
          </w:tcPr>
          <w:p w:rsidR="00A6675D" w:rsidRPr="00B75171" w:rsidRDefault="00A6675D" w:rsidP="00A6675D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A6675D" w:rsidRPr="00B75171" w:rsidRDefault="00A6675D" w:rsidP="00A6675D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163" w:type="dxa"/>
            <w:shd w:val="clear" w:color="auto" w:fill="FFFFFF" w:themeFill="background1"/>
          </w:tcPr>
          <w:p w:rsidR="00A6675D" w:rsidRPr="00B75171" w:rsidRDefault="00A6675D" w:rsidP="00A6675D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A6675D" w:rsidRPr="00B75171" w:rsidRDefault="00A6675D" w:rsidP="00A6675D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822" w:type="dxa"/>
          </w:tcPr>
          <w:p w:rsidR="00A6675D" w:rsidRPr="00B75171" w:rsidRDefault="00A6675D" w:rsidP="00A6675D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</w:tr>
      <w:tr w:rsidR="00A6675D" w:rsidTr="00A6675D">
        <w:tc>
          <w:tcPr>
            <w:tcW w:w="821" w:type="dxa"/>
          </w:tcPr>
          <w:p w:rsidR="00A6675D" w:rsidRPr="00EA4122" w:rsidRDefault="00A6675D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en nb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5D" w:rsidTr="00A6675D">
        <w:tc>
          <w:tcPr>
            <w:tcW w:w="821" w:type="dxa"/>
          </w:tcPr>
          <w:p w:rsidR="00A6675D" w:rsidRPr="00EA4122" w:rsidRDefault="00A6675D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en %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122" w:rsidRDefault="00EA4122" w:rsidP="00B7517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A4122" w:rsidRPr="00EA4122" w:rsidRDefault="00B77AF4" w:rsidP="00B75171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B75171" w:rsidRPr="00B75171" w:rsidRDefault="00B75171" w:rsidP="00257E55">
      <w:pPr>
        <w:pStyle w:val="Standard"/>
        <w:jc w:val="both"/>
        <w:rPr>
          <w:rFonts w:ascii="Arial" w:hAnsi="Arial" w:cs="Arial"/>
          <w:i/>
          <w:sz w:val="16"/>
          <w:szCs w:val="16"/>
        </w:rPr>
      </w:pPr>
    </w:p>
    <w:p w:rsidR="00B75171" w:rsidRPr="004F1222" w:rsidRDefault="00B77AF4" w:rsidP="00257E55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EA4122">
        <w:rPr>
          <w:rFonts w:ascii="Arial" w:hAnsi="Arial" w:cs="Arial"/>
          <w:b/>
        </w:rPr>
        <w:t>É</w:t>
      </w:r>
      <w:r w:rsidR="004F1222" w:rsidRPr="004F1222">
        <w:rPr>
          <w:rFonts w:ascii="Arial" w:hAnsi="Arial" w:cs="Arial"/>
          <w:b/>
        </w:rPr>
        <w:t>CHARGES</w:t>
      </w:r>
    </w:p>
    <w:p w:rsidR="00B77AF4" w:rsidRPr="00B75171" w:rsidRDefault="00B77AF4" w:rsidP="00B77AF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B75171">
        <w:rPr>
          <w:rFonts w:ascii="Arial" w:hAnsi="Arial" w:cs="Arial"/>
          <w:b/>
          <w:sz w:val="20"/>
          <w:szCs w:val="20"/>
        </w:rPr>
        <w:t>- dans le syndicat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"/>
        <w:gridCol w:w="1130"/>
        <w:gridCol w:w="1443"/>
        <w:gridCol w:w="1109"/>
        <w:gridCol w:w="1305"/>
        <w:gridCol w:w="1104"/>
        <w:gridCol w:w="1163"/>
        <w:gridCol w:w="822"/>
        <w:gridCol w:w="822"/>
      </w:tblGrid>
      <w:tr w:rsidR="00A6675D" w:rsidTr="00E20C71">
        <w:tc>
          <w:tcPr>
            <w:tcW w:w="821" w:type="dxa"/>
            <w:vMerge w:val="restart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NIVEAU NATIONAL</w:t>
            </w:r>
          </w:p>
        </w:tc>
        <w:tc>
          <w:tcPr>
            <w:tcW w:w="2414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ACADEMIQUE/ REGIONAL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DEPARTEMENTAL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A6675D" w:rsidRPr="00E20C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A6675D" w:rsidTr="007A1E81">
        <w:tc>
          <w:tcPr>
            <w:tcW w:w="821" w:type="dxa"/>
            <w:vMerge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6675D" w:rsidRPr="00B751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443" w:type="dxa"/>
            <w:shd w:val="clear" w:color="auto" w:fill="FFFFFF" w:themeFill="background1"/>
          </w:tcPr>
          <w:p w:rsidR="00A6675D" w:rsidRPr="00B751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6675D" w:rsidRPr="00B751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305" w:type="dxa"/>
          </w:tcPr>
          <w:p w:rsidR="00A6675D" w:rsidRPr="00B751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A6675D" w:rsidRPr="00B751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163" w:type="dxa"/>
            <w:shd w:val="clear" w:color="auto" w:fill="FFFFFF" w:themeFill="background1"/>
          </w:tcPr>
          <w:p w:rsidR="00A6675D" w:rsidRPr="00B751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A6675D" w:rsidRPr="00B751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822" w:type="dxa"/>
          </w:tcPr>
          <w:p w:rsidR="00A6675D" w:rsidRPr="00B75171" w:rsidRDefault="00A6675D" w:rsidP="007A1E81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</w:tr>
      <w:tr w:rsidR="00A6675D" w:rsidTr="007A1E81">
        <w:tc>
          <w:tcPr>
            <w:tcW w:w="821" w:type="dxa"/>
          </w:tcPr>
          <w:p w:rsidR="00A6675D" w:rsidRPr="00EA4122" w:rsidRDefault="00A6675D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en nb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5D" w:rsidTr="007A1E81">
        <w:tc>
          <w:tcPr>
            <w:tcW w:w="821" w:type="dxa"/>
          </w:tcPr>
          <w:p w:rsidR="00A6675D" w:rsidRPr="00EA4122" w:rsidRDefault="00A6675D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171">
              <w:rPr>
                <w:rFonts w:ascii="Arial" w:hAnsi="Arial" w:cs="Arial"/>
                <w:b/>
                <w:sz w:val="16"/>
                <w:szCs w:val="16"/>
              </w:rPr>
              <w:t>en %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A6675D" w:rsidRDefault="00A6675D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7AF4" w:rsidRDefault="00B77AF4" w:rsidP="00B77AF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F1222" w:rsidRDefault="004F1222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75171" w:rsidRDefault="007F38C0" w:rsidP="00257E55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B77AF4" w:rsidRPr="00A6675D">
        <w:rPr>
          <w:rFonts w:ascii="Arial" w:hAnsi="Arial" w:cs="Arial"/>
          <w:b/>
          <w:sz w:val="20"/>
          <w:szCs w:val="20"/>
        </w:rPr>
        <w:t>- en quotité</w:t>
      </w:r>
    </w:p>
    <w:p w:rsidR="00AE57D6" w:rsidRPr="00280DD8" w:rsidRDefault="00E20C71" w:rsidP="00257E55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r w:rsidRPr="00280DD8">
        <w:rPr>
          <w:rFonts w:ascii="Arial" w:hAnsi="Arial" w:cs="Arial"/>
          <w:i/>
          <w:sz w:val="20"/>
          <w:szCs w:val="20"/>
        </w:rPr>
        <w:t>Prof sur 18h</w:t>
      </w:r>
      <w:r w:rsidR="00280DD8">
        <w:rPr>
          <w:rFonts w:ascii="Arial" w:hAnsi="Arial" w:cs="Arial"/>
          <w:i/>
          <w:sz w:val="20"/>
          <w:szCs w:val="20"/>
        </w:rPr>
        <w:t xml:space="preserve"> (temps plein)</w:t>
      </w:r>
      <w:r w:rsidRPr="00280DD8">
        <w:rPr>
          <w:rFonts w:ascii="Arial" w:hAnsi="Arial" w:cs="Arial"/>
          <w:i/>
          <w:sz w:val="20"/>
          <w:szCs w:val="20"/>
        </w:rPr>
        <w:t xml:space="preserve"> : </w:t>
      </w:r>
      <w:r w:rsidR="00AE57D6" w:rsidRPr="00280DD8">
        <w:rPr>
          <w:rFonts w:ascii="Arial" w:hAnsi="Arial" w:cs="Arial"/>
          <w:i/>
          <w:sz w:val="20"/>
          <w:szCs w:val="20"/>
        </w:rPr>
        <w:t>1h = 0,056 ;</w:t>
      </w:r>
      <w:r w:rsidRPr="00280DD8">
        <w:rPr>
          <w:rFonts w:ascii="Arial" w:hAnsi="Arial" w:cs="Arial"/>
          <w:i/>
          <w:sz w:val="20"/>
          <w:szCs w:val="20"/>
        </w:rPr>
        <w:t xml:space="preserve"> 2h= 0,</w:t>
      </w:r>
      <w:r w:rsidR="00AE57D6" w:rsidRPr="00280DD8">
        <w:rPr>
          <w:rFonts w:ascii="Arial" w:hAnsi="Arial" w:cs="Arial"/>
          <w:i/>
          <w:sz w:val="20"/>
          <w:szCs w:val="20"/>
        </w:rPr>
        <w:t>111</w:t>
      </w:r>
      <w:r w:rsidRPr="00280DD8">
        <w:rPr>
          <w:rFonts w:ascii="Arial" w:hAnsi="Arial" w:cs="Arial"/>
          <w:i/>
          <w:sz w:val="20"/>
          <w:szCs w:val="20"/>
        </w:rPr>
        <w:t>, etc.</w:t>
      </w:r>
    </w:p>
    <w:p w:rsidR="00280DD8" w:rsidRDefault="00280DD8" w:rsidP="00280DD8">
      <w:pPr>
        <w:pStyle w:val="Standard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Quatre grands groupes : A, B, C, D</w:t>
      </w:r>
    </w:p>
    <w:p w:rsidR="00280DD8" w:rsidRPr="00280DD8" w:rsidRDefault="00280DD8" w:rsidP="00280DD8">
      <w:pPr>
        <w:pStyle w:val="Standard"/>
        <w:ind w:left="567"/>
        <w:jc w:val="both"/>
        <w:rPr>
          <w:rFonts w:ascii="Arial" w:hAnsi="Arial" w:cs="Arial"/>
          <w:sz w:val="20"/>
          <w:szCs w:val="20"/>
        </w:rPr>
      </w:pPr>
      <w:r w:rsidRPr="00280DD8">
        <w:rPr>
          <w:rFonts w:ascii="Arial" w:hAnsi="Arial" w:cs="Arial"/>
          <w:sz w:val="20"/>
          <w:szCs w:val="20"/>
        </w:rPr>
        <w:t>A : de 0,002 à 0,250</w:t>
      </w:r>
      <w:r>
        <w:rPr>
          <w:rFonts w:ascii="Arial" w:hAnsi="Arial" w:cs="Arial"/>
          <w:sz w:val="20"/>
          <w:szCs w:val="20"/>
        </w:rPr>
        <w:t>, soit jusqu’à ¼ temps</w:t>
      </w:r>
    </w:p>
    <w:p w:rsidR="00280DD8" w:rsidRPr="00280DD8" w:rsidRDefault="00280DD8" w:rsidP="00280DD8">
      <w:pPr>
        <w:pStyle w:val="Standard"/>
        <w:ind w:left="567"/>
        <w:jc w:val="both"/>
        <w:rPr>
          <w:rFonts w:ascii="Arial" w:hAnsi="Arial" w:cs="Arial"/>
          <w:sz w:val="20"/>
          <w:szCs w:val="20"/>
        </w:rPr>
      </w:pPr>
      <w:r w:rsidRPr="00280DD8">
        <w:rPr>
          <w:rFonts w:ascii="Arial" w:hAnsi="Arial" w:cs="Arial"/>
          <w:sz w:val="20"/>
          <w:szCs w:val="20"/>
        </w:rPr>
        <w:t>B : de 0,252 à 0,500</w:t>
      </w:r>
      <w:r>
        <w:rPr>
          <w:rFonts w:ascii="Arial" w:hAnsi="Arial" w:cs="Arial"/>
          <w:sz w:val="20"/>
          <w:szCs w:val="20"/>
        </w:rPr>
        <w:t>, soit jusqu’à ½  temps</w:t>
      </w:r>
    </w:p>
    <w:p w:rsidR="00280DD8" w:rsidRPr="00280DD8" w:rsidRDefault="00280DD8" w:rsidP="00280DD8">
      <w:pPr>
        <w:pStyle w:val="Standard"/>
        <w:ind w:left="567"/>
        <w:jc w:val="both"/>
        <w:rPr>
          <w:rFonts w:ascii="Arial" w:hAnsi="Arial" w:cs="Arial"/>
          <w:sz w:val="20"/>
          <w:szCs w:val="20"/>
        </w:rPr>
      </w:pPr>
      <w:r w:rsidRPr="00280DD8">
        <w:rPr>
          <w:rFonts w:ascii="Arial" w:hAnsi="Arial" w:cs="Arial"/>
          <w:sz w:val="20"/>
          <w:szCs w:val="20"/>
        </w:rPr>
        <w:lastRenderedPageBreak/>
        <w:t>C : de 0,502 à 0,750</w:t>
      </w:r>
      <w:r>
        <w:rPr>
          <w:rFonts w:ascii="Arial" w:hAnsi="Arial" w:cs="Arial"/>
          <w:sz w:val="20"/>
          <w:szCs w:val="20"/>
        </w:rPr>
        <w:t>, soit jusqu’à ¾ temps</w:t>
      </w:r>
    </w:p>
    <w:p w:rsidR="00280DD8" w:rsidRPr="00280DD8" w:rsidRDefault="00280DD8" w:rsidP="00280DD8">
      <w:pPr>
        <w:pStyle w:val="Standard"/>
        <w:ind w:left="567"/>
        <w:jc w:val="both"/>
        <w:rPr>
          <w:rFonts w:ascii="Arial" w:hAnsi="Arial" w:cs="Arial"/>
          <w:sz w:val="20"/>
          <w:szCs w:val="20"/>
        </w:rPr>
      </w:pPr>
      <w:r w:rsidRPr="00280DD8">
        <w:rPr>
          <w:rFonts w:ascii="Arial" w:hAnsi="Arial" w:cs="Arial"/>
          <w:sz w:val="20"/>
          <w:szCs w:val="20"/>
        </w:rPr>
        <w:t>D : plus de 0,750</w:t>
      </w:r>
    </w:p>
    <w:p w:rsidR="00280DD8" w:rsidRDefault="00280DD8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280DD8" w:rsidRDefault="00280DD8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Niveau national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</w:tblGrid>
      <w:tr w:rsidR="00280DD8" w:rsidTr="007A1E81">
        <w:tc>
          <w:tcPr>
            <w:tcW w:w="1178" w:type="dxa"/>
            <w:vMerge w:val="restart"/>
          </w:tcPr>
          <w:p w:rsidR="00280DD8" w:rsidRDefault="00280DD8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de 0,002 à 0,250</w:t>
            </w:r>
          </w:p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Soit ¼ tps max</w:t>
            </w:r>
          </w:p>
        </w:tc>
        <w:tc>
          <w:tcPr>
            <w:tcW w:w="2356" w:type="dxa"/>
            <w:gridSpan w:val="2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de 0,252 à 0,500</w:t>
            </w:r>
          </w:p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Soit ½ temps max</w:t>
            </w:r>
          </w:p>
        </w:tc>
        <w:tc>
          <w:tcPr>
            <w:tcW w:w="2358" w:type="dxa"/>
            <w:gridSpan w:val="2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de 0,502 à 0,750</w:t>
            </w:r>
          </w:p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Soit une ¾ tps max</w:t>
            </w:r>
          </w:p>
        </w:tc>
        <w:tc>
          <w:tcPr>
            <w:tcW w:w="2358" w:type="dxa"/>
            <w:gridSpan w:val="2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plus de 0,750</w:t>
            </w:r>
          </w:p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Plus du ¾ tps</w:t>
            </w:r>
          </w:p>
        </w:tc>
      </w:tr>
      <w:tr w:rsidR="00280DD8" w:rsidTr="007A1E81">
        <w:tc>
          <w:tcPr>
            <w:tcW w:w="1178" w:type="dxa"/>
            <w:vMerge/>
          </w:tcPr>
          <w:p w:rsidR="00280DD8" w:rsidRDefault="00280DD8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8" w:type="dxa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8" w:type="dxa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9" w:type="dxa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9" w:type="dxa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280DD8" w:rsidTr="007A1E81">
        <w:tc>
          <w:tcPr>
            <w:tcW w:w="1178" w:type="dxa"/>
          </w:tcPr>
          <w:p w:rsidR="00280DD8" w:rsidRPr="00E20C71" w:rsidRDefault="00280DD8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En nb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DD8" w:rsidTr="007A1E81">
        <w:tc>
          <w:tcPr>
            <w:tcW w:w="1178" w:type="dxa"/>
          </w:tcPr>
          <w:p w:rsidR="00280DD8" w:rsidRPr="00E20C71" w:rsidRDefault="00280DD8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En %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7D6" w:rsidRDefault="00AE57D6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280DD8" w:rsidRDefault="00280DD8" w:rsidP="00280DD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Niveau régional/académique</w:t>
      </w:r>
      <w:r w:rsidR="007F38C0">
        <w:rPr>
          <w:rFonts w:ascii="Arial" w:hAnsi="Arial" w:cs="Arial"/>
          <w:sz w:val="20"/>
          <w:szCs w:val="20"/>
        </w:rPr>
        <w:t>/départemental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</w:tblGrid>
      <w:tr w:rsidR="00280DD8" w:rsidTr="007A1E81">
        <w:tc>
          <w:tcPr>
            <w:tcW w:w="1178" w:type="dxa"/>
            <w:vMerge w:val="restart"/>
          </w:tcPr>
          <w:p w:rsidR="00280DD8" w:rsidRDefault="00280DD8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de 0,002 à 0,250</w:t>
            </w:r>
          </w:p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Soit ¼ tps max</w:t>
            </w:r>
          </w:p>
        </w:tc>
        <w:tc>
          <w:tcPr>
            <w:tcW w:w="2356" w:type="dxa"/>
            <w:gridSpan w:val="2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de 0,252 à 0,500</w:t>
            </w:r>
          </w:p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Soit ½ temps max</w:t>
            </w:r>
          </w:p>
        </w:tc>
        <w:tc>
          <w:tcPr>
            <w:tcW w:w="2358" w:type="dxa"/>
            <w:gridSpan w:val="2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de 0,502 à 0,750</w:t>
            </w:r>
          </w:p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Soit une ¾ tps max</w:t>
            </w:r>
          </w:p>
        </w:tc>
        <w:tc>
          <w:tcPr>
            <w:tcW w:w="2358" w:type="dxa"/>
            <w:gridSpan w:val="2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plus de 0,750</w:t>
            </w:r>
          </w:p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Plus du ¾ tps</w:t>
            </w:r>
          </w:p>
        </w:tc>
      </w:tr>
      <w:tr w:rsidR="00280DD8" w:rsidTr="007A1E81">
        <w:tc>
          <w:tcPr>
            <w:tcW w:w="1178" w:type="dxa"/>
            <w:vMerge/>
          </w:tcPr>
          <w:p w:rsidR="00280DD8" w:rsidRDefault="00280DD8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8" w:type="dxa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8" w:type="dxa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9" w:type="dxa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9" w:type="dxa"/>
          </w:tcPr>
          <w:p w:rsidR="00280DD8" w:rsidRPr="00E20C71" w:rsidRDefault="00280DD8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280DD8" w:rsidTr="007A1E81">
        <w:tc>
          <w:tcPr>
            <w:tcW w:w="1178" w:type="dxa"/>
          </w:tcPr>
          <w:p w:rsidR="00280DD8" w:rsidRPr="00E20C71" w:rsidRDefault="00280DD8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En nb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DD8" w:rsidTr="007A1E81">
        <w:tc>
          <w:tcPr>
            <w:tcW w:w="1178" w:type="dxa"/>
          </w:tcPr>
          <w:p w:rsidR="00280DD8" w:rsidRPr="00E20C71" w:rsidRDefault="00280DD8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En %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80DD8" w:rsidRDefault="00280DD8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DD8" w:rsidRDefault="00280DD8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1A12" w:rsidRDefault="00D81A12" w:rsidP="00D81A1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totalité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</w:tblGrid>
      <w:tr w:rsidR="00D81A12" w:rsidTr="007A1E81">
        <w:tc>
          <w:tcPr>
            <w:tcW w:w="1178" w:type="dxa"/>
            <w:vMerge w:val="restart"/>
          </w:tcPr>
          <w:p w:rsidR="00D81A12" w:rsidRDefault="00D81A12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de 0,002 à 0,250</w:t>
            </w:r>
          </w:p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Soit ¼ tps max</w:t>
            </w:r>
          </w:p>
        </w:tc>
        <w:tc>
          <w:tcPr>
            <w:tcW w:w="2356" w:type="dxa"/>
            <w:gridSpan w:val="2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de 0,252 à 0,500</w:t>
            </w:r>
          </w:p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Soit ½ temps max</w:t>
            </w:r>
          </w:p>
        </w:tc>
        <w:tc>
          <w:tcPr>
            <w:tcW w:w="2358" w:type="dxa"/>
            <w:gridSpan w:val="2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de 0,502 à 0,750</w:t>
            </w:r>
          </w:p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Soit une ¾ tps max</w:t>
            </w:r>
          </w:p>
        </w:tc>
        <w:tc>
          <w:tcPr>
            <w:tcW w:w="2358" w:type="dxa"/>
            <w:gridSpan w:val="2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E20C71">
              <w:rPr>
                <w:rFonts w:ascii="Arial" w:hAnsi="Arial" w:cs="Arial"/>
                <w:b/>
                <w:sz w:val="20"/>
                <w:szCs w:val="20"/>
              </w:rPr>
              <w:t>plus de 0,750</w:t>
            </w:r>
          </w:p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Plus du ¾ tps</w:t>
            </w:r>
          </w:p>
        </w:tc>
      </w:tr>
      <w:tr w:rsidR="00D81A12" w:rsidTr="007A1E81">
        <w:tc>
          <w:tcPr>
            <w:tcW w:w="1178" w:type="dxa"/>
            <w:vMerge/>
          </w:tcPr>
          <w:p w:rsidR="00D81A12" w:rsidRDefault="00D81A12" w:rsidP="007A1E8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8" w:type="dxa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8" w:type="dxa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9" w:type="dxa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79" w:type="dxa"/>
          </w:tcPr>
          <w:p w:rsidR="00D81A12" w:rsidRPr="00E20C71" w:rsidRDefault="00D81A12" w:rsidP="007A1E8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D81A12" w:rsidTr="007A1E81">
        <w:tc>
          <w:tcPr>
            <w:tcW w:w="1178" w:type="dxa"/>
          </w:tcPr>
          <w:p w:rsidR="00D81A12" w:rsidRPr="00E20C71" w:rsidRDefault="00D81A12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En nb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12" w:rsidTr="007A1E81">
        <w:tc>
          <w:tcPr>
            <w:tcW w:w="1178" w:type="dxa"/>
          </w:tcPr>
          <w:p w:rsidR="00D81A12" w:rsidRPr="00E20C71" w:rsidRDefault="00D81A12" w:rsidP="007A1E81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0C71">
              <w:rPr>
                <w:rFonts w:ascii="Arial" w:hAnsi="Arial" w:cs="Arial"/>
                <w:b/>
                <w:sz w:val="20"/>
                <w:szCs w:val="20"/>
              </w:rPr>
              <w:t>En %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D81A12" w:rsidRDefault="00D81A12" w:rsidP="007A1E8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1A12" w:rsidRDefault="00D81A12" w:rsidP="00D81A1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1A12" w:rsidRDefault="00D81A12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77AF4" w:rsidRDefault="00B77AF4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257E55" w:rsidRPr="00257E55" w:rsidRDefault="00257E55" w:rsidP="00257E5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257E55" w:rsidRDefault="00257E55" w:rsidP="00257E55">
      <w:pPr>
        <w:pStyle w:val="Standard"/>
        <w:jc w:val="both"/>
        <w:rPr>
          <w:rFonts w:ascii="Liberation Serif" w:eastAsia="Times New Roman" w:hAnsi="Liberation Serif" w:cs="Cambria"/>
          <w:color w:val="000000"/>
          <w:lang w:eastAsia="fr-FR"/>
        </w:rPr>
      </w:pPr>
    </w:p>
    <w:p w:rsidR="000F0387" w:rsidRDefault="000F0387" w:rsidP="00257E55">
      <w:pPr>
        <w:spacing w:after="0"/>
        <w:jc w:val="both"/>
        <w:rPr>
          <w:rFonts w:ascii="Arial" w:hAnsi="Arial" w:cs="Arial"/>
        </w:rPr>
      </w:pPr>
    </w:p>
    <w:p w:rsidR="00D81A12" w:rsidRDefault="00D81A12" w:rsidP="00257E55">
      <w:pPr>
        <w:spacing w:after="0"/>
        <w:jc w:val="both"/>
        <w:rPr>
          <w:rFonts w:ascii="Arial" w:hAnsi="Arial" w:cs="Arial"/>
        </w:rPr>
      </w:pPr>
    </w:p>
    <w:p w:rsidR="00D81A12" w:rsidRDefault="00D81A12" w:rsidP="00257E55">
      <w:pPr>
        <w:spacing w:after="0"/>
        <w:jc w:val="both"/>
        <w:rPr>
          <w:rFonts w:ascii="Arial" w:hAnsi="Arial" w:cs="Arial"/>
        </w:rPr>
      </w:pPr>
    </w:p>
    <w:p w:rsidR="00D81A12" w:rsidRDefault="00D81A12" w:rsidP="00257E55">
      <w:pPr>
        <w:spacing w:after="0"/>
        <w:jc w:val="both"/>
        <w:rPr>
          <w:rFonts w:ascii="Arial" w:hAnsi="Arial" w:cs="Arial"/>
        </w:rPr>
      </w:pPr>
    </w:p>
    <w:p w:rsidR="00D81A12" w:rsidRDefault="00D81A12" w:rsidP="00257E55">
      <w:pPr>
        <w:spacing w:after="0"/>
        <w:jc w:val="both"/>
        <w:rPr>
          <w:rFonts w:ascii="Arial" w:hAnsi="Arial" w:cs="Arial"/>
        </w:rPr>
      </w:pPr>
    </w:p>
    <w:p w:rsidR="00D81A12" w:rsidRDefault="00D81A12" w:rsidP="00257E55">
      <w:pPr>
        <w:spacing w:after="0"/>
        <w:jc w:val="both"/>
        <w:rPr>
          <w:rFonts w:ascii="Arial" w:hAnsi="Arial" w:cs="Arial"/>
        </w:rPr>
      </w:pPr>
    </w:p>
    <w:p w:rsidR="00D81A12" w:rsidRDefault="00D81A12" w:rsidP="00257E55">
      <w:pPr>
        <w:spacing w:after="0"/>
        <w:jc w:val="both"/>
        <w:rPr>
          <w:rFonts w:ascii="Arial" w:hAnsi="Arial" w:cs="Arial"/>
        </w:rPr>
      </w:pPr>
    </w:p>
    <w:p w:rsidR="00D81A12" w:rsidRPr="00D81A12" w:rsidRDefault="00D81A12" w:rsidP="00D81A12">
      <w:pPr>
        <w:spacing w:after="0"/>
        <w:jc w:val="center"/>
        <w:rPr>
          <w:rFonts w:ascii="Arial" w:hAnsi="Arial" w:cs="Arial"/>
          <w:b/>
          <w:color w:val="002060"/>
        </w:rPr>
      </w:pPr>
      <w:r w:rsidRPr="00D81A12">
        <w:rPr>
          <w:rFonts w:ascii="Arial" w:hAnsi="Arial" w:cs="Arial"/>
          <w:b/>
          <w:color w:val="002060"/>
        </w:rPr>
        <w:t>A renvoyer à : cafem@fsu.fr</w:t>
      </w:r>
    </w:p>
    <w:sectPr w:rsidR="00D81A12" w:rsidRPr="00D81A12" w:rsidSect="00257E5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26" w:rsidRDefault="00C94226" w:rsidP="00257E55">
      <w:pPr>
        <w:spacing w:after="0" w:line="240" w:lineRule="auto"/>
      </w:pPr>
      <w:r>
        <w:separator/>
      </w:r>
    </w:p>
  </w:endnote>
  <w:endnote w:type="continuationSeparator" w:id="0">
    <w:p w:rsidR="00C94226" w:rsidRDefault="00C94226" w:rsidP="002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122377"/>
      <w:docPartObj>
        <w:docPartGallery w:val="Page Numbers (Bottom of Page)"/>
        <w:docPartUnique/>
      </w:docPartObj>
    </w:sdtPr>
    <w:sdtEndPr/>
    <w:sdtContent>
      <w:p w:rsidR="00B77AF4" w:rsidRDefault="00B77AF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26">
          <w:rPr>
            <w:noProof/>
          </w:rPr>
          <w:t>1</w:t>
        </w:r>
        <w:r>
          <w:fldChar w:fldCharType="end"/>
        </w:r>
      </w:p>
    </w:sdtContent>
  </w:sdt>
  <w:p w:rsidR="00B77AF4" w:rsidRDefault="00B77A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26" w:rsidRDefault="00C94226" w:rsidP="00257E55">
      <w:pPr>
        <w:spacing w:after="0" w:line="240" w:lineRule="auto"/>
      </w:pPr>
      <w:r>
        <w:separator/>
      </w:r>
    </w:p>
  </w:footnote>
  <w:footnote w:type="continuationSeparator" w:id="0">
    <w:p w:rsidR="00C94226" w:rsidRDefault="00C94226" w:rsidP="0025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100F0205EFB407791B93DAA46A333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7E55" w:rsidRDefault="00257E5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SECTEUR FEMMES chiffres F/H</w:t>
        </w:r>
      </w:p>
    </w:sdtContent>
  </w:sdt>
  <w:p w:rsidR="00257E55" w:rsidRDefault="00257E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636F"/>
    <w:multiLevelType w:val="hybridMultilevel"/>
    <w:tmpl w:val="3C5ACA56"/>
    <w:lvl w:ilvl="0" w:tplc="A9D03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B4323"/>
    <w:multiLevelType w:val="hybridMultilevel"/>
    <w:tmpl w:val="E1DA24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55"/>
    <w:rsid w:val="000F0387"/>
    <w:rsid w:val="00257E55"/>
    <w:rsid w:val="00280DD8"/>
    <w:rsid w:val="003B2B09"/>
    <w:rsid w:val="004F1222"/>
    <w:rsid w:val="007F38C0"/>
    <w:rsid w:val="00800556"/>
    <w:rsid w:val="00A6675D"/>
    <w:rsid w:val="00AE57D6"/>
    <w:rsid w:val="00B75171"/>
    <w:rsid w:val="00B77AF4"/>
    <w:rsid w:val="00C94226"/>
    <w:rsid w:val="00D81A12"/>
    <w:rsid w:val="00E20C71"/>
    <w:rsid w:val="00EA4122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E55"/>
  </w:style>
  <w:style w:type="paragraph" w:styleId="Pieddepage">
    <w:name w:val="footer"/>
    <w:basedOn w:val="Normal"/>
    <w:link w:val="PieddepageCar"/>
    <w:uiPriority w:val="99"/>
    <w:unhideWhenUsed/>
    <w:rsid w:val="0025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E55"/>
  </w:style>
  <w:style w:type="paragraph" w:styleId="Textedebulles">
    <w:name w:val="Balloon Text"/>
    <w:basedOn w:val="Normal"/>
    <w:link w:val="TextedebullesCar"/>
    <w:uiPriority w:val="99"/>
    <w:semiHidden/>
    <w:unhideWhenUsed/>
    <w:rsid w:val="0025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E5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57E5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B7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E55"/>
  </w:style>
  <w:style w:type="paragraph" w:styleId="Pieddepage">
    <w:name w:val="footer"/>
    <w:basedOn w:val="Normal"/>
    <w:link w:val="PieddepageCar"/>
    <w:uiPriority w:val="99"/>
    <w:unhideWhenUsed/>
    <w:rsid w:val="0025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E55"/>
  </w:style>
  <w:style w:type="paragraph" w:styleId="Textedebulles">
    <w:name w:val="Balloon Text"/>
    <w:basedOn w:val="Normal"/>
    <w:link w:val="TextedebullesCar"/>
    <w:uiPriority w:val="99"/>
    <w:semiHidden/>
    <w:unhideWhenUsed/>
    <w:rsid w:val="0025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E5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57E5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B7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00F0205EFB407791B93DAA46A33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33192-4C05-47D6-B301-555343AA0C13}"/>
      </w:docPartPr>
      <w:docPartBody>
        <w:p w:rsidR="0068797F" w:rsidRDefault="00AE1655" w:rsidP="00AE1655">
          <w:pPr>
            <w:pStyle w:val="C100F0205EFB407791B93DAA46A333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55"/>
    <w:rsid w:val="0068797F"/>
    <w:rsid w:val="00AE1655"/>
    <w:rsid w:val="00D560BF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00F0205EFB407791B93DAA46A33363">
    <w:name w:val="C100F0205EFB407791B93DAA46A33363"/>
    <w:rsid w:val="00AE16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00F0205EFB407791B93DAA46A33363">
    <w:name w:val="C100F0205EFB407791B93DAA46A33363"/>
    <w:rsid w:val="00AE1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SECTEUR FEMMES chiffres F/H</vt:lpstr>
    </vt:vector>
  </TitlesOfParts>
  <Company>TOSHIBA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SECTEUR FEMMES chiffres F/H</dc:title>
  <dc:creator>Marie-Caroline</dc:creator>
  <cp:lastModifiedBy>Marie-Caroline</cp:lastModifiedBy>
  <cp:revision>3</cp:revision>
  <dcterms:created xsi:type="dcterms:W3CDTF">2017-05-30T08:53:00Z</dcterms:created>
  <dcterms:modified xsi:type="dcterms:W3CDTF">2017-05-30T08:57:00Z</dcterms:modified>
</cp:coreProperties>
</file>