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14" w:rsidRDefault="0002602F" w:rsidP="0002602F">
      <w:pPr>
        <w:jc w:val="center"/>
        <w:rPr>
          <w:b/>
        </w:rPr>
      </w:pPr>
      <w:r w:rsidRPr="0002602F">
        <w:rPr>
          <w:b/>
        </w:rPr>
        <w:t>Glossaire</w:t>
      </w:r>
    </w:p>
    <w:p w:rsidR="0002602F" w:rsidRPr="0002602F" w:rsidRDefault="0002602F" w:rsidP="0002602F">
      <w:pPr>
        <w:jc w:val="center"/>
        <w:rPr>
          <w:b/>
        </w:rPr>
      </w:pPr>
    </w:p>
    <w:p w:rsidR="0002602F" w:rsidRDefault="0002602F" w:rsidP="0002602F">
      <w:pPr>
        <w:jc w:val="both"/>
      </w:pPr>
      <w:r w:rsidRPr="0002602F">
        <w:rPr>
          <w:b/>
          <w:u w:val="single"/>
        </w:rPr>
        <w:t>Section de vote</w:t>
      </w:r>
      <w:r>
        <w:t xml:space="preserve"> : lieu dans lequel l’électeur peut voter mais dans lequel aucun scrutin ne peut être dépouillé. La section de vote dépend toujours d’un bureau de vote. </w:t>
      </w:r>
    </w:p>
    <w:p w:rsidR="0002602F" w:rsidRDefault="0002602F" w:rsidP="0002602F">
      <w:pPr>
        <w:jc w:val="both"/>
      </w:pPr>
      <w:r w:rsidRPr="0002602F">
        <w:rPr>
          <w:b/>
          <w:u w:val="single"/>
        </w:rPr>
        <w:t>Bureau de vote</w:t>
      </w:r>
      <w:r>
        <w:t> : Instance composée à l'occasion du dépouillement d'un vote.</w:t>
      </w:r>
      <w:r>
        <w:br/>
        <w:t>Le bureau de vote est chargé de gérer et surveiller les opérations de dépouillement, il se prononce sur la validité des bulletins. Les membres du bureau de vote signent le procès-verbal du dépouillement.</w:t>
      </w:r>
    </w:p>
    <w:p w:rsidR="0002602F" w:rsidRDefault="0002602F" w:rsidP="0002602F">
      <w:pPr>
        <w:jc w:val="both"/>
      </w:pPr>
      <w:r w:rsidRPr="0002602F">
        <w:rPr>
          <w:b/>
          <w:u w:val="single"/>
        </w:rPr>
        <w:t>Assesseur</w:t>
      </w:r>
      <w:r>
        <w:t xml:space="preserve"> : personne qui participe au bon déroulé du scrutin le jour de l’élection sur proposition des organisations syndicales. </w:t>
      </w:r>
    </w:p>
    <w:p w:rsidR="0002602F" w:rsidRDefault="0002602F" w:rsidP="0002602F">
      <w:pPr>
        <w:jc w:val="both"/>
      </w:pPr>
      <w:r w:rsidRPr="0002602F">
        <w:rPr>
          <w:b/>
          <w:u w:val="single"/>
        </w:rPr>
        <w:t>Scrutateur </w:t>
      </w:r>
      <w:r>
        <w:t xml:space="preserve">: Personne qui participe matériellement au dépouillement d'un scrutin sur proposition des organisations syndicales. </w:t>
      </w:r>
    </w:p>
    <w:p w:rsidR="0002602F" w:rsidRDefault="0002602F" w:rsidP="0002602F">
      <w:pPr>
        <w:jc w:val="both"/>
      </w:pPr>
      <w:r w:rsidRPr="0002602F">
        <w:rPr>
          <w:b/>
          <w:u w:val="single"/>
        </w:rPr>
        <w:t>Président</w:t>
      </w:r>
      <w:r>
        <w:t xml:space="preserve"> : il se charge </w:t>
      </w:r>
      <w:r w:rsidR="00595A87">
        <w:t xml:space="preserve">de l’ouverture et </w:t>
      </w:r>
      <w:r>
        <w:t xml:space="preserve">de la clôture du </w:t>
      </w:r>
      <w:r w:rsidR="00595A87">
        <w:t>bureau ou de la section de vote</w:t>
      </w:r>
      <w:r>
        <w:t xml:space="preserve">, du scellage de l’urne et du bon déroulement du vote. Il remplit, avec le secrétaire du bureau ou de la section de vote, les procès-verbaux le jour du vote et le jour du dépouillement. Il est, à ce titre, l’interlocuteur pour le bureau ou la section le jour des opérations électorales. </w:t>
      </w:r>
      <w:r w:rsidR="002B693E">
        <w:t xml:space="preserve">Il assure le respect des opérations et la police du bureau ou de la section de vote. </w:t>
      </w:r>
      <w:bookmarkStart w:id="0" w:name="_GoBack"/>
      <w:bookmarkEnd w:id="0"/>
    </w:p>
    <w:sectPr w:rsidR="0002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24DC"/>
    <w:multiLevelType w:val="hybridMultilevel"/>
    <w:tmpl w:val="759C8040"/>
    <w:lvl w:ilvl="0" w:tplc="970C5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2F"/>
    <w:rsid w:val="0002602F"/>
    <w:rsid w:val="001A6714"/>
    <w:rsid w:val="002B693E"/>
    <w:rsid w:val="005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1001</Characters>
  <Application>Microsoft Office Word</Application>
  <DocSecurity>0</DocSecurity>
  <Lines>8</Lines>
  <Paragraphs>2</Paragraphs>
  <ScaleCrop>false</ScaleCrop>
  <Company>CMN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Bonhomme</dc:creator>
  <cp:lastModifiedBy>Justine Bonhomme</cp:lastModifiedBy>
  <cp:revision>3</cp:revision>
  <dcterms:created xsi:type="dcterms:W3CDTF">2014-11-27T11:56:00Z</dcterms:created>
  <dcterms:modified xsi:type="dcterms:W3CDTF">2014-11-28T17:40:00Z</dcterms:modified>
</cp:coreProperties>
</file>