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BCB" w:rsidRDefault="00140533">
      <w:pPr>
        <w:pStyle w:val="En-tte"/>
        <w:tabs>
          <w:tab w:val="left" w:pos="3686"/>
        </w:tabs>
      </w:pPr>
      <w:r>
        <w:rPr>
          <w:rFonts w:ascii="Arial Black" w:hAnsi="Arial Black" w:cs="Arial Black"/>
          <w:sz w:val="32"/>
        </w:rPr>
        <w:t>FICHE DE POSTE</w:t>
      </w:r>
    </w:p>
    <w:p w:rsidR="00815BCB" w:rsidRDefault="00815BCB">
      <w:pPr>
        <w:pStyle w:val="Standard"/>
      </w:pPr>
    </w:p>
    <w:tbl>
      <w:tblPr>
        <w:tblW w:w="14461" w:type="dxa"/>
        <w:tblInd w:w="43" w:type="dxa"/>
        <w:tblLayout w:type="fixed"/>
        <w:tblCellMar>
          <w:left w:w="10" w:type="dxa"/>
          <w:right w:w="10" w:type="dxa"/>
        </w:tblCellMar>
        <w:tblLook w:val="04A0" w:firstRow="1" w:lastRow="0" w:firstColumn="1" w:lastColumn="0" w:noHBand="0" w:noVBand="1"/>
      </w:tblPr>
      <w:tblGrid>
        <w:gridCol w:w="6329"/>
        <w:gridCol w:w="150"/>
        <w:gridCol w:w="3991"/>
        <w:gridCol w:w="3991"/>
      </w:tblGrid>
      <w:tr w:rsidR="00831837" w:rsidTr="00831837">
        <w:tc>
          <w:tcPr>
            <w:tcW w:w="6329" w:type="dxa"/>
            <w:tcBorders>
              <w:top w:val="single" w:sz="2" w:space="0" w:color="000000"/>
              <w:left w:val="single" w:sz="2" w:space="0" w:color="000000"/>
              <w:bottom w:val="single" w:sz="2" w:space="0" w:color="000000"/>
            </w:tcBorders>
            <w:tcMar>
              <w:top w:w="0" w:type="dxa"/>
              <w:left w:w="0" w:type="dxa"/>
              <w:bottom w:w="0" w:type="dxa"/>
              <w:right w:w="0" w:type="dxa"/>
            </w:tcMar>
          </w:tcPr>
          <w:p w:rsidR="00831837" w:rsidRDefault="00831837" w:rsidP="00F319E3">
            <w:pPr>
              <w:pStyle w:val="TableContentsuser"/>
              <w:snapToGrid w:val="0"/>
              <w:rPr>
                <w:szCs w:val="24"/>
              </w:rPr>
            </w:pPr>
            <w:r>
              <w:rPr>
                <w:rFonts w:cs="Arial"/>
                <w:szCs w:val="24"/>
              </w:rPr>
              <w:t xml:space="preserve">Intitulé : CSVT - CUL10B – </w:t>
            </w:r>
            <w:r w:rsidRPr="00085DCF">
              <w:rPr>
                <w:rFonts w:cs="Arial"/>
                <w:color w:val="000000" w:themeColor="text1"/>
                <w:szCs w:val="24"/>
              </w:rPr>
              <w:t xml:space="preserve">Adjoint au directeur du SCN </w:t>
            </w:r>
            <w:r w:rsidR="00085DCF" w:rsidRPr="00085DCF">
              <w:rPr>
                <w:rFonts w:cs="Arial"/>
                <w:color w:val="000000" w:themeColor="text1"/>
                <w:szCs w:val="24"/>
              </w:rPr>
              <w:t>-</w:t>
            </w:r>
            <w:r w:rsidRPr="00085DCF">
              <w:rPr>
                <w:rFonts w:cs="Arial"/>
                <w:color w:val="000000" w:themeColor="text1"/>
                <w:szCs w:val="24"/>
              </w:rPr>
              <w:t>Responsable du pôle scientifique, (H/F)</w:t>
            </w:r>
          </w:p>
        </w:tc>
        <w:tc>
          <w:tcPr>
            <w:tcW w:w="150" w:type="dxa"/>
            <w:tcBorders>
              <w:left w:val="single" w:sz="2" w:space="0" w:color="000000"/>
            </w:tcBorders>
            <w:tcMar>
              <w:top w:w="0" w:type="dxa"/>
              <w:left w:w="0" w:type="dxa"/>
              <w:bottom w:w="0" w:type="dxa"/>
              <w:right w:w="0" w:type="dxa"/>
            </w:tcMar>
          </w:tcPr>
          <w:p w:rsidR="00831837" w:rsidRDefault="00831837">
            <w:pPr>
              <w:pStyle w:val="TableContentsuser"/>
              <w:snapToGrid w:val="0"/>
            </w:pPr>
          </w:p>
        </w:tc>
        <w:tc>
          <w:tcPr>
            <w:tcW w:w="39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31837" w:rsidRDefault="00831837">
            <w:pPr>
              <w:pStyle w:val="TableContentsuser"/>
              <w:snapToGrid w:val="0"/>
            </w:pPr>
            <w:r>
              <w:rPr>
                <w:rFonts w:ascii="Arial" w:hAnsi="Arial" w:cs="Arial"/>
              </w:rPr>
              <w:t xml:space="preserve">Catégorie statutaire </w:t>
            </w:r>
            <w:r>
              <w:rPr>
                <w:rFonts w:ascii="Arial" w:hAnsi="Arial" w:cs="Arial"/>
                <w:b/>
                <w:bCs/>
              </w:rPr>
              <w:t>A</w:t>
            </w:r>
          </w:p>
          <w:p w:rsidR="00831837" w:rsidRDefault="00831837">
            <w:pPr>
              <w:pStyle w:val="TableContentsuser"/>
              <w:snapToGrid w:val="0"/>
            </w:pPr>
            <w:r>
              <w:rPr>
                <w:rFonts w:ascii="Arial" w:hAnsi="Arial" w:cs="Arial"/>
              </w:rPr>
              <w:t xml:space="preserve"> Corps : </w:t>
            </w:r>
            <w:r>
              <w:rPr>
                <w:rFonts w:ascii="Arial" w:hAnsi="Arial" w:cs="Arial"/>
                <w:bCs/>
                <w:szCs w:val="24"/>
              </w:rPr>
              <w:t>Conservateur du Patrimoine</w:t>
            </w:r>
            <w:r>
              <w:rPr>
                <w:rFonts w:ascii="Arial" w:hAnsi="Arial" w:cs="Arial"/>
                <w:b/>
                <w:szCs w:val="24"/>
              </w:rPr>
              <w:br/>
            </w:r>
          </w:p>
          <w:p w:rsidR="00831837" w:rsidRDefault="00831837">
            <w:pPr>
              <w:pStyle w:val="TableContentsuser"/>
              <w:rPr>
                <w:rFonts w:ascii="Arial" w:hAnsi="Arial" w:cs="Arial"/>
                <w:i/>
              </w:rPr>
            </w:pPr>
          </w:p>
        </w:tc>
        <w:tc>
          <w:tcPr>
            <w:tcW w:w="3991" w:type="dxa"/>
            <w:tcBorders>
              <w:top w:val="single" w:sz="2" w:space="0" w:color="000000"/>
              <w:left w:val="single" w:sz="2" w:space="0" w:color="000000"/>
              <w:bottom w:val="single" w:sz="2" w:space="0" w:color="000000"/>
              <w:right w:val="single" w:sz="2" w:space="0" w:color="000000"/>
            </w:tcBorders>
          </w:tcPr>
          <w:p w:rsidR="00831837" w:rsidRDefault="00831837">
            <w:pPr>
              <w:pStyle w:val="TableContentsuser"/>
              <w:snapToGrid w:val="0"/>
              <w:rPr>
                <w:rFonts w:ascii="Arial" w:hAnsi="Arial" w:cs="Arial"/>
              </w:rPr>
            </w:pPr>
          </w:p>
        </w:tc>
      </w:tr>
    </w:tbl>
    <w:p w:rsidR="00815BCB" w:rsidRDefault="00815BCB">
      <w:pPr>
        <w:pStyle w:val="TableContentsuser"/>
      </w:pPr>
    </w:p>
    <w:tbl>
      <w:tblPr>
        <w:tblW w:w="10518" w:type="dxa"/>
        <w:tblInd w:w="-13" w:type="dxa"/>
        <w:tblLayout w:type="fixed"/>
        <w:tblCellMar>
          <w:left w:w="10" w:type="dxa"/>
          <w:right w:w="10" w:type="dxa"/>
        </w:tblCellMar>
        <w:tblLook w:val="04A0" w:firstRow="1" w:lastRow="0" w:firstColumn="1" w:lastColumn="0" w:noHBand="0" w:noVBand="1"/>
      </w:tblPr>
      <w:tblGrid>
        <w:gridCol w:w="10518"/>
      </w:tblGrid>
      <w:tr w:rsidR="00815BCB">
        <w:tc>
          <w:tcPr>
            <w:tcW w:w="105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15BCB" w:rsidRDefault="00140533">
            <w:pPr>
              <w:pStyle w:val="TableContentsuser"/>
              <w:snapToGrid w:val="0"/>
            </w:pPr>
            <w:r>
              <w:rPr>
                <w:rFonts w:ascii="Arial" w:hAnsi="Arial" w:cs="Arial"/>
              </w:rPr>
              <w:t>Domaine(s) Fonctionnel(s) :</w:t>
            </w:r>
            <w:r>
              <w:rPr>
                <w:rFonts w:ascii="Arial" w:hAnsi="Arial" w:cs="Arial"/>
                <w:b/>
              </w:rPr>
              <w:t xml:space="preserve"> </w:t>
            </w:r>
            <w:r>
              <w:rPr>
                <w:rFonts w:ascii="Arial" w:hAnsi="Arial" w:cs="Arial"/>
              </w:rPr>
              <w:t>Responsable d'un fonds patrimonial ou de collections</w:t>
            </w:r>
          </w:p>
        </w:tc>
      </w:tr>
    </w:tbl>
    <w:p w:rsidR="00815BCB" w:rsidRDefault="00815BCB">
      <w:pPr>
        <w:pStyle w:val="TableContentsuser"/>
      </w:pPr>
    </w:p>
    <w:tbl>
      <w:tblPr>
        <w:tblW w:w="10518" w:type="dxa"/>
        <w:tblInd w:w="-13" w:type="dxa"/>
        <w:tblLayout w:type="fixed"/>
        <w:tblCellMar>
          <w:left w:w="10" w:type="dxa"/>
          <w:right w:w="10" w:type="dxa"/>
        </w:tblCellMar>
        <w:tblLook w:val="04A0" w:firstRow="1" w:lastRow="0" w:firstColumn="1" w:lastColumn="0" w:noHBand="0" w:noVBand="1"/>
      </w:tblPr>
      <w:tblGrid>
        <w:gridCol w:w="10518"/>
      </w:tblGrid>
      <w:tr w:rsidR="00815BCB">
        <w:tc>
          <w:tcPr>
            <w:tcW w:w="105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15BCB" w:rsidRDefault="00140533">
            <w:pPr>
              <w:pStyle w:val="TableContentsuser"/>
              <w:snapToGrid w:val="0"/>
              <w:rPr>
                <w:rFonts w:ascii="Arial" w:hAnsi="Arial" w:cs="Arial"/>
              </w:rPr>
            </w:pPr>
            <w:r>
              <w:rPr>
                <w:rFonts w:ascii="Arial" w:hAnsi="Arial" w:cs="Arial"/>
              </w:rPr>
              <w:t xml:space="preserve">Emploi(s) Type :  </w:t>
            </w:r>
            <w:r>
              <w:rPr>
                <w:rFonts w:ascii="Arial" w:hAnsi="Arial" w:cs="Arial"/>
                <w:b/>
                <w:bCs/>
              </w:rPr>
              <w:t xml:space="preserve"> </w:t>
            </w:r>
            <w:r>
              <w:rPr>
                <w:rFonts w:ascii="Arial" w:hAnsi="Arial" w:cs="Arial"/>
              </w:rPr>
              <w:t xml:space="preserve">Responsable d'un fonds patrimonial </w:t>
            </w:r>
            <w:r>
              <w:rPr>
                <w:rFonts w:ascii="Arial" w:hAnsi="Arial" w:cs="Arial"/>
                <w:b/>
                <w:bCs/>
              </w:rPr>
              <w:t xml:space="preserve"> CUL 10B</w:t>
            </w:r>
          </w:p>
        </w:tc>
      </w:tr>
    </w:tbl>
    <w:p w:rsidR="00815BCB" w:rsidRDefault="00815BCB">
      <w:pPr>
        <w:pStyle w:val="TableContentsuser"/>
      </w:pPr>
    </w:p>
    <w:tbl>
      <w:tblPr>
        <w:tblW w:w="10776" w:type="dxa"/>
        <w:tblInd w:w="-143" w:type="dxa"/>
        <w:tblLayout w:type="fixed"/>
        <w:tblCellMar>
          <w:left w:w="10" w:type="dxa"/>
          <w:right w:w="10" w:type="dxa"/>
        </w:tblCellMar>
        <w:tblLook w:val="04A0" w:firstRow="1" w:lastRow="0" w:firstColumn="1" w:lastColumn="0" w:noHBand="0" w:noVBand="1"/>
      </w:tblPr>
      <w:tblGrid>
        <w:gridCol w:w="142"/>
        <w:gridCol w:w="10518"/>
        <w:gridCol w:w="116"/>
      </w:tblGrid>
      <w:tr w:rsidR="00815BCB">
        <w:tc>
          <w:tcPr>
            <w:tcW w:w="10776"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15BCB" w:rsidRDefault="00815BCB">
            <w:pPr>
              <w:pStyle w:val="Standard"/>
              <w:tabs>
                <w:tab w:val="left" w:pos="3686"/>
                <w:tab w:val="center" w:pos="4818"/>
                <w:tab w:val="right" w:pos="9637"/>
              </w:tabs>
            </w:pPr>
          </w:p>
          <w:tbl>
            <w:tblPr>
              <w:tblW w:w="10518" w:type="dxa"/>
              <w:tblLayout w:type="fixed"/>
              <w:tblCellMar>
                <w:left w:w="10" w:type="dxa"/>
                <w:right w:w="10" w:type="dxa"/>
              </w:tblCellMar>
              <w:tblLook w:val="04A0" w:firstRow="1" w:lastRow="0" w:firstColumn="1" w:lastColumn="0" w:noHBand="0" w:noVBand="1"/>
            </w:tblPr>
            <w:tblGrid>
              <w:gridCol w:w="10518"/>
            </w:tblGrid>
            <w:tr w:rsidR="00815BCB">
              <w:tc>
                <w:tcPr>
                  <w:tcW w:w="105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15BCB" w:rsidRDefault="00140533">
                  <w:pPr>
                    <w:pStyle w:val="TableContentsuser"/>
                    <w:snapToGrid w:val="0"/>
                    <w:rPr>
                      <w:rFonts w:ascii="Arial" w:hAnsi="Arial" w:cs="Arial"/>
                      <w:b/>
                      <w:sz w:val="20"/>
                    </w:rPr>
                  </w:pPr>
                  <w:r>
                    <w:rPr>
                      <w:rFonts w:ascii="Arial" w:hAnsi="Arial" w:cs="Arial"/>
                      <w:b/>
                      <w:sz w:val="20"/>
                    </w:rPr>
                    <w:t>Localisation administrative et géographique / Affectation :</w:t>
                  </w:r>
                </w:p>
                <w:p w:rsidR="00815BCB" w:rsidRDefault="00140533">
                  <w:pPr>
                    <w:pStyle w:val="TableContentsuser"/>
                    <w:snapToGrid w:val="0"/>
                    <w:rPr>
                      <w:rFonts w:ascii="Arial" w:hAnsi="Arial" w:cs="Arial"/>
                      <w:b/>
                      <w:sz w:val="20"/>
                    </w:rPr>
                  </w:pPr>
                  <w:r>
                    <w:rPr>
                      <w:rFonts w:ascii="Arial" w:hAnsi="Arial" w:cs="Arial"/>
                      <w:b/>
                      <w:sz w:val="20"/>
                    </w:rPr>
                    <w:t>Musée d’archéologie nationale et Domaine national de Saint-Germain-en-Laye</w:t>
                  </w:r>
                </w:p>
                <w:p w:rsidR="00815BCB" w:rsidRDefault="00140533">
                  <w:pPr>
                    <w:pStyle w:val="TableContentsuser"/>
                    <w:snapToGrid w:val="0"/>
                    <w:rPr>
                      <w:rFonts w:ascii="Arial" w:hAnsi="Arial" w:cs="Arial"/>
                      <w:b/>
                      <w:sz w:val="20"/>
                    </w:rPr>
                  </w:pPr>
                  <w:r>
                    <w:rPr>
                      <w:rFonts w:ascii="Arial" w:hAnsi="Arial" w:cs="Arial"/>
                      <w:b/>
                      <w:sz w:val="20"/>
                    </w:rPr>
                    <w:t>78105 Saint Germain en Laye</w:t>
                  </w:r>
                </w:p>
              </w:tc>
            </w:tr>
          </w:tbl>
          <w:p w:rsidR="00815BCB" w:rsidRDefault="00140533" w:rsidP="00252FED">
            <w:pPr>
              <w:pStyle w:val="Titre3"/>
              <w:spacing w:before="0" w:after="0"/>
            </w:pPr>
            <w:r>
              <w:rPr>
                <w:rStyle w:val="StrongEmphasis"/>
                <w:sz w:val="22"/>
                <w:szCs w:val="22"/>
              </w:rPr>
              <w:t>Descriptif du poste</w:t>
            </w:r>
          </w:p>
          <w:p w:rsidR="00815BCB" w:rsidRPr="00085DCF" w:rsidRDefault="00140533">
            <w:pPr>
              <w:pStyle w:val="Textbody"/>
              <w:spacing w:after="0"/>
              <w:rPr>
                <w:rFonts w:ascii="Times New Roman" w:hAnsi="Times New Roman"/>
                <w:color w:val="000000" w:themeColor="text1"/>
                <w:sz w:val="22"/>
                <w:szCs w:val="22"/>
              </w:rPr>
            </w:pPr>
            <w:r w:rsidRPr="00085DCF">
              <w:rPr>
                <w:rFonts w:ascii="Times New Roman" w:hAnsi="Times New Roman"/>
                <w:color w:val="000000" w:themeColor="text1"/>
                <w:sz w:val="22"/>
                <w:szCs w:val="22"/>
              </w:rPr>
              <w:t>L</w:t>
            </w:r>
            <w:r w:rsidR="00F319E3" w:rsidRPr="00085DCF">
              <w:rPr>
                <w:rFonts w:ascii="Times New Roman" w:hAnsi="Times New Roman"/>
                <w:color w:val="000000" w:themeColor="text1"/>
                <w:sz w:val="22"/>
                <w:szCs w:val="22"/>
              </w:rPr>
              <w:t>’</w:t>
            </w:r>
            <w:r w:rsidR="00F319E3" w:rsidRPr="00085DCF">
              <w:rPr>
                <w:rFonts w:cs="Arial"/>
                <w:color w:val="000000" w:themeColor="text1"/>
                <w:szCs w:val="24"/>
              </w:rPr>
              <w:t>a</w:t>
            </w:r>
            <w:r w:rsidR="00C820DA" w:rsidRPr="00085DCF">
              <w:rPr>
                <w:rFonts w:ascii="Times New Roman" w:hAnsi="Times New Roman" w:cs="Arial"/>
                <w:color w:val="000000" w:themeColor="text1"/>
                <w:sz w:val="24"/>
                <w:szCs w:val="24"/>
              </w:rPr>
              <w:t xml:space="preserve">djoint au directeur du SCN, </w:t>
            </w:r>
            <w:r w:rsidRPr="00085DCF">
              <w:rPr>
                <w:rFonts w:ascii="Times New Roman" w:hAnsi="Times New Roman"/>
                <w:color w:val="000000" w:themeColor="text1"/>
                <w:sz w:val="22"/>
                <w:szCs w:val="22"/>
              </w:rPr>
              <w:t>responsable du Pôle scientifique est nommé par arrêté du ministre chargé de la culture, sur proposition du directeur chargé des musées de France et du chef d’établissement du SCN du Musée d’Archéologie nationale et domaine national de Saint-Germain-en-Laye, parmi les membres du corps des conservateurs du patrimoine.</w:t>
            </w:r>
          </w:p>
          <w:p w:rsidR="00815BCB" w:rsidRPr="00085DCF" w:rsidRDefault="00140533">
            <w:pPr>
              <w:pStyle w:val="Textbody"/>
              <w:spacing w:after="0"/>
              <w:rPr>
                <w:rFonts w:ascii="Times New Roman" w:hAnsi="Times New Roman"/>
                <w:color w:val="000000" w:themeColor="text1"/>
                <w:sz w:val="22"/>
                <w:szCs w:val="22"/>
              </w:rPr>
            </w:pPr>
            <w:r w:rsidRPr="00085DCF">
              <w:rPr>
                <w:rFonts w:ascii="Times New Roman" w:hAnsi="Times New Roman"/>
                <w:color w:val="000000" w:themeColor="text1"/>
                <w:sz w:val="22"/>
                <w:szCs w:val="22"/>
              </w:rPr>
              <w:t>Il fait partie de l’équipe de direction du SCN.</w:t>
            </w:r>
          </w:p>
          <w:p w:rsidR="00815BCB" w:rsidRPr="00085DCF" w:rsidRDefault="00140533">
            <w:pPr>
              <w:pStyle w:val="Textbody"/>
              <w:spacing w:after="0"/>
              <w:rPr>
                <w:rFonts w:ascii="Times New Roman" w:hAnsi="Times New Roman"/>
                <w:color w:val="000000" w:themeColor="text1"/>
                <w:sz w:val="22"/>
                <w:szCs w:val="22"/>
              </w:rPr>
            </w:pPr>
            <w:r w:rsidRPr="00085DCF">
              <w:rPr>
                <w:rFonts w:ascii="Times New Roman" w:hAnsi="Times New Roman"/>
                <w:color w:val="000000" w:themeColor="text1"/>
                <w:sz w:val="22"/>
                <w:szCs w:val="22"/>
              </w:rPr>
              <w:t xml:space="preserve">Il assure la direction de l’équipe </w:t>
            </w:r>
            <w:r w:rsidR="00C820DA" w:rsidRPr="00085DCF">
              <w:rPr>
                <w:rFonts w:ascii="Times New Roman" w:hAnsi="Times New Roman"/>
                <w:color w:val="000000" w:themeColor="text1"/>
                <w:sz w:val="22"/>
                <w:szCs w:val="22"/>
              </w:rPr>
              <w:t xml:space="preserve">scientifique </w:t>
            </w:r>
            <w:r w:rsidRPr="00085DCF">
              <w:rPr>
                <w:rFonts w:ascii="Times New Roman" w:hAnsi="Times New Roman"/>
                <w:color w:val="000000" w:themeColor="text1"/>
                <w:sz w:val="22"/>
                <w:szCs w:val="22"/>
              </w:rPr>
              <w:t>dont il est le responsable hiérarchique.</w:t>
            </w:r>
          </w:p>
          <w:p w:rsidR="00815BCB" w:rsidRPr="00085DCF" w:rsidRDefault="00815BCB">
            <w:pPr>
              <w:pStyle w:val="Textbody"/>
              <w:spacing w:after="0"/>
              <w:rPr>
                <w:rFonts w:ascii="Times New Roman" w:hAnsi="Times New Roman"/>
                <w:color w:val="000000" w:themeColor="text1"/>
                <w:sz w:val="22"/>
                <w:szCs w:val="22"/>
              </w:rPr>
            </w:pPr>
          </w:p>
          <w:p w:rsidR="00815BCB" w:rsidRDefault="00140533">
            <w:pPr>
              <w:pStyle w:val="Textbody"/>
              <w:spacing w:after="0"/>
              <w:rPr>
                <w:rFonts w:ascii="Times New Roman" w:hAnsi="Times New Roman"/>
                <w:sz w:val="22"/>
                <w:szCs w:val="22"/>
                <w:u w:val="single"/>
              </w:rPr>
            </w:pPr>
            <w:r>
              <w:rPr>
                <w:rFonts w:ascii="Times New Roman" w:hAnsi="Times New Roman"/>
                <w:sz w:val="22"/>
                <w:szCs w:val="22"/>
                <w:u w:val="single"/>
              </w:rPr>
              <w:t>À ce titre, il a pour missions :</w:t>
            </w:r>
          </w:p>
          <w:p w:rsidR="00815BCB" w:rsidRDefault="00140533">
            <w:pPr>
              <w:pStyle w:val="Textbody"/>
              <w:spacing w:after="0"/>
              <w:rPr>
                <w:rFonts w:ascii="Times New Roman" w:hAnsi="Times New Roman"/>
                <w:sz w:val="22"/>
                <w:szCs w:val="22"/>
              </w:rPr>
            </w:pPr>
            <w:r>
              <w:rPr>
                <w:rFonts w:ascii="Times New Roman" w:hAnsi="Times New Roman"/>
                <w:sz w:val="22"/>
                <w:szCs w:val="22"/>
              </w:rPr>
              <w:t>- de définir la politique de conservation,</w:t>
            </w:r>
            <w:r w:rsidR="00451AC7">
              <w:rPr>
                <w:rFonts w:ascii="Times New Roman" w:hAnsi="Times New Roman"/>
                <w:sz w:val="22"/>
                <w:szCs w:val="22"/>
              </w:rPr>
              <w:t xml:space="preserve"> </w:t>
            </w:r>
            <w:r w:rsidR="00EE016F">
              <w:rPr>
                <w:rFonts w:ascii="Times New Roman" w:hAnsi="Times New Roman"/>
                <w:sz w:val="22"/>
                <w:szCs w:val="22"/>
              </w:rPr>
              <w:t xml:space="preserve">de recherche, de </w:t>
            </w:r>
            <w:r>
              <w:rPr>
                <w:rFonts w:ascii="Times New Roman" w:hAnsi="Times New Roman"/>
                <w:sz w:val="22"/>
                <w:szCs w:val="22"/>
              </w:rPr>
              <w:t>protection,</w:t>
            </w:r>
            <w:r w:rsidR="00EE016F">
              <w:rPr>
                <w:rFonts w:ascii="Times New Roman" w:hAnsi="Times New Roman"/>
                <w:sz w:val="22"/>
                <w:szCs w:val="22"/>
              </w:rPr>
              <w:t xml:space="preserve"> de restauration</w:t>
            </w:r>
            <w:r>
              <w:rPr>
                <w:rFonts w:ascii="Times New Roman" w:hAnsi="Times New Roman"/>
                <w:sz w:val="22"/>
                <w:szCs w:val="22"/>
              </w:rPr>
              <w:t xml:space="preserve">, </w:t>
            </w:r>
            <w:r w:rsidR="00EE016F">
              <w:rPr>
                <w:rFonts w:ascii="Times New Roman" w:hAnsi="Times New Roman"/>
                <w:sz w:val="22"/>
                <w:szCs w:val="22"/>
              </w:rPr>
              <w:t xml:space="preserve">de </w:t>
            </w:r>
            <w:r>
              <w:rPr>
                <w:rFonts w:ascii="Times New Roman" w:hAnsi="Times New Roman"/>
                <w:sz w:val="22"/>
                <w:szCs w:val="22"/>
              </w:rPr>
              <w:t xml:space="preserve">mise en valeur, </w:t>
            </w:r>
            <w:r w:rsidR="00EE016F">
              <w:rPr>
                <w:rFonts w:ascii="Times New Roman" w:hAnsi="Times New Roman"/>
                <w:sz w:val="22"/>
                <w:szCs w:val="22"/>
              </w:rPr>
              <w:t>d’</w:t>
            </w:r>
            <w:r>
              <w:rPr>
                <w:rFonts w:ascii="Times New Roman" w:hAnsi="Times New Roman"/>
                <w:sz w:val="22"/>
                <w:szCs w:val="22"/>
              </w:rPr>
              <w:t xml:space="preserve">enrichissement et </w:t>
            </w:r>
            <w:r w:rsidR="00EE016F">
              <w:rPr>
                <w:rFonts w:ascii="Times New Roman" w:hAnsi="Times New Roman"/>
                <w:sz w:val="22"/>
                <w:szCs w:val="22"/>
              </w:rPr>
              <w:t xml:space="preserve">de </w:t>
            </w:r>
            <w:r>
              <w:rPr>
                <w:rFonts w:ascii="Times New Roman" w:hAnsi="Times New Roman"/>
                <w:sz w:val="22"/>
                <w:szCs w:val="22"/>
              </w:rPr>
              <w:t>présentation au public des collections ;</w:t>
            </w:r>
          </w:p>
          <w:p w:rsidR="00815BCB" w:rsidRDefault="00140533">
            <w:pPr>
              <w:pStyle w:val="Textbody"/>
              <w:spacing w:after="0"/>
              <w:rPr>
                <w:rFonts w:ascii="Times New Roman" w:hAnsi="Times New Roman"/>
                <w:sz w:val="22"/>
                <w:szCs w:val="22"/>
              </w:rPr>
            </w:pPr>
            <w:r>
              <w:rPr>
                <w:rFonts w:ascii="Times New Roman" w:hAnsi="Times New Roman"/>
                <w:sz w:val="22"/>
                <w:szCs w:val="22"/>
              </w:rPr>
              <w:t>- de piloter l’étude des collections en vue de leur valorisation tant auprès du public que de la communauté scientifique (expositions, publications) en veillant à développer la notoriété de l’Établissement et à s’inscrire dans une démarche de démocratisation culturelle ;</w:t>
            </w:r>
          </w:p>
          <w:p w:rsidR="00815BCB" w:rsidRDefault="00140533">
            <w:pPr>
              <w:pStyle w:val="Textbody"/>
              <w:spacing w:after="0"/>
              <w:rPr>
                <w:rFonts w:ascii="Times New Roman" w:hAnsi="Times New Roman"/>
                <w:sz w:val="22"/>
                <w:szCs w:val="22"/>
              </w:rPr>
            </w:pPr>
            <w:r>
              <w:rPr>
                <w:rFonts w:ascii="Times New Roman" w:hAnsi="Times New Roman"/>
                <w:sz w:val="22"/>
                <w:szCs w:val="22"/>
              </w:rPr>
              <w:t>- de représenter le musée auprès des instances scientifiques de l’archéologie nationale ;</w:t>
            </w:r>
          </w:p>
          <w:p w:rsidR="00815BCB" w:rsidRDefault="00140533">
            <w:pPr>
              <w:pStyle w:val="Textbody"/>
              <w:spacing w:after="0"/>
              <w:rPr>
                <w:rFonts w:ascii="Times New Roman" w:hAnsi="Times New Roman"/>
                <w:sz w:val="22"/>
                <w:szCs w:val="22"/>
              </w:rPr>
            </w:pPr>
            <w:r>
              <w:rPr>
                <w:rFonts w:ascii="Times New Roman" w:hAnsi="Times New Roman"/>
                <w:sz w:val="22"/>
                <w:szCs w:val="22"/>
              </w:rPr>
              <w:t>- d’établir un dialogue étroit avec les différents acteurs de l’archéologie en France et à l’étranger ;</w:t>
            </w:r>
          </w:p>
          <w:p w:rsidR="00815BCB" w:rsidRDefault="00140533">
            <w:pPr>
              <w:pStyle w:val="Textbody"/>
              <w:spacing w:after="0"/>
              <w:rPr>
                <w:rFonts w:ascii="Times New Roman" w:hAnsi="Times New Roman"/>
                <w:sz w:val="22"/>
                <w:szCs w:val="22"/>
              </w:rPr>
            </w:pPr>
            <w:r>
              <w:rPr>
                <w:rFonts w:ascii="Times New Roman" w:hAnsi="Times New Roman"/>
                <w:sz w:val="22"/>
                <w:szCs w:val="22"/>
              </w:rPr>
              <w:t>- de contribuer à la mise en place d’un réseau entre le musée d’archéologie nationale, les musées en région et les grands partenaires européens.</w:t>
            </w:r>
          </w:p>
          <w:p w:rsidR="00815BCB" w:rsidRDefault="00815BCB">
            <w:pPr>
              <w:pStyle w:val="Textbody"/>
              <w:spacing w:after="0"/>
              <w:rPr>
                <w:rFonts w:ascii="Times New Roman" w:hAnsi="Times New Roman"/>
                <w:sz w:val="22"/>
                <w:szCs w:val="22"/>
              </w:rPr>
            </w:pPr>
          </w:p>
          <w:p w:rsidR="00815BCB" w:rsidRDefault="00140533">
            <w:pPr>
              <w:pStyle w:val="Textbody"/>
              <w:spacing w:after="0"/>
              <w:rPr>
                <w:rFonts w:ascii="Times New Roman" w:hAnsi="Times New Roman"/>
                <w:sz w:val="22"/>
                <w:szCs w:val="22"/>
                <w:u w:val="single"/>
              </w:rPr>
            </w:pPr>
            <w:r>
              <w:rPr>
                <w:rFonts w:ascii="Times New Roman" w:hAnsi="Times New Roman"/>
                <w:sz w:val="22"/>
                <w:szCs w:val="22"/>
                <w:u w:val="single"/>
              </w:rPr>
              <w:t>Dans ce cadre :</w:t>
            </w:r>
          </w:p>
          <w:p w:rsidR="00815BCB" w:rsidRDefault="00140533">
            <w:pPr>
              <w:pStyle w:val="Textbody"/>
              <w:spacing w:after="0"/>
              <w:rPr>
                <w:rFonts w:ascii="Times New Roman" w:hAnsi="Times New Roman"/>
                <w:sz w:val="22"/>
                <w:szCs w:val="22"/>
              </w:rPr>
            </w:pPr>
            <w:r>
              <w:rPr>
                <w:rFonts w:ascii="Times New Roman" w:hAnsi="Times New Roman"/>
                <w:sz w:val="22"/>
                <w:szCs w:val="22"/>
              </w:rPr>
              <w:t xml:space="preserve">- il </w:t>
            </w:r>
            <w:r w:rsidR="00451AC7">
              <w:rPr>
                <w:rFonts w:ascii="Times New Roman" w:hAnsi="Times New Roman"/>
                <w:sz w:val="22"/>
                <w:szCs w:val="22"/>
              </w:rPr>
              <w:t xml:space="preserve"> assure la conception du </w:t>
            </w:r>
            <w:r>
              <w:rPr>
                <w:rFonts w:ascii="Times New Roman" w:hAnsi="Times New Roman"/>
                <w:sz w:val="22"/>
                <w:szCs w:val="22"/>
              </w:rPr>
              <w:t>projet scientifique et culturel</w:t>
            </w:r>
            <w:r w:rsidR="000D56B8">
              <w:rPr>
                <w:rFonts w:ascii="Times New Roman" w:hAnsi="Times New Roman"/>
                <w:sz w:val="22"/>
                <w:szCs w:val="22"/>
              </w:rPr>
              <w:t xml:space="preserve"> du Musée d’Archéologie nationale </w:t>
            </w:r>
            <w:r>
              <w:rPr>
                <w:rFonts w:ascii="Times New Roman" w:hAnsi="Times New Roman"/>
                <w:sz w:val="22"/>
                <w:szCs w:val="22"/>
              </w:rPr>
              <w:t>;</w:t>
            </w:r>
          </w:p>
          <w:p w:rsidR="00815BCB" w:rsidRDefault="00140533">
            <w:pPr>
              <w:pStyle w:val="Textbody"/>
              <w:spacing w:after="0"/>
              <w:rPr>
                <w:rFonts w:ascii="Times New Roman" w:hAnsi="Times New Roman"/>
                <w:sz w:val="22"/>
                <w:szCs w:val="22"/>
              </w:rPr>
            </w:pPr>
            <w:r>
              <w:rPr>
                <w:rFonts w:ascii="Times New Roman" w:hAnsi="Times New Roman"/>
                <w:sz w:val="22"/>
                <w:szCs w:val="22"/>
              </w:rPr>
              <w:t>- il propose un programme pluriannuel d’expositions temporaires valorisant les collections archéologiques ;</w:t>
            </w:r>
          </w:p>
          <w:p w:rsidR="00621905" w:rsidRDefault="00140533">
            <w:pPr>
              <w:pStyle w:val="Textbody"/>
              <w:spacing w:after="0"/>
              <w:rPr>
                <w:rFonts w:ascii="Times New Roman" w:hAnsi="Times New Roman"/>
                <w:sz w:val="22"/>
                <w:szCs w:val="22"/>
              </w:rPr>
            </w:pPr>
            <w:r>
              <w:rPr>
                <w:rFonts w:ascii="Times New Roman" w:hAnsi="Times New Roman"/>
                <w:sz w:val="22"/>
                <w:szCs w:val="22"/>
              </w:rPr>
              <w:t xml:space="preserve">- il encadre l’activité </w:t>
            </w:r>
            <w:r w:rsidR="00621905" w:rsidRPr="00621905">
              <w:rPr>
                <w:rFonts w:ascii="Times New Roman" w:hAnsi="Times New Roman"/>
                <w:color w:val="000000" w:themeColor="text1"/>
                <w:sz w:val="22"/>
                <w:szCs w:val="22"/>
              </w:rPr>
              <w:t>de l’équipe</w:t>
            </w:r>
            <w:r w:rsidRPr="00621905">
              <w:rPr>
                <w:rFonts w:ascii="Times New Roman" w:hAnsi="Times New Roman"/>
                <w:color w:val="000000" w:themeColor="text1"/>
                <w:sz w:val="22"/>
                <w:szCs w:val="22"/>
              </w:rPr>
              <w:t xml:space="preserve"> des </w:t>
            </w:r>
            <w:r>
              <w:rPr>
                <w:rFonts w:ascii="Times New Roman" w:hAnsi="Times New Roman"/>
                <w:sz w:val="22"/>
                <w:szCs w:val="22"/>
              </w:rPr>
              <w:t>conservateu</w:t>
            </w:r>
            <w:r w:rsidRPr="00026307">
              <w:rPr>
                <w:rFonts w:ascii="Times New Roman" w:hAnsi="Times New Roman"/>
                <w:color w:val="000000" w:themeColor="text1"/>
                <w:sz w:val="22"/>
                <w:szCs w:val="22"/>
              </w:rPr>
              <w:t xml:space="preserve">rs </w:t>
            </w:r>
            <w:r w:rsidR="00621905" w:rsidRPr="00026307">
              <w:rPr>
                <w:rFonts w:ascii="Times New Roman" w:hAnsi="Times New Roman"/>
                <w:color w:val="000000" w:themeColor="text1"/>
                <w:sz w:val="22"/>
                <w:szCs w:val="22"/>
              </w:rPr>
              <w:t xml:space="preserve"> et du personnel scientifique </w:t>
            </w:r>
            <w:r>
              <w:rPr>
                <w:rFonts w:ascii="Times New Roman" w:hAnsi="Times New Roman"/>
                <w:sz w:val="22"/>
                <w:szCs w:val="22"/>
              </w:rPr>
              <w:t>de l’Établissement et définit celle-ci en fonction des compétences de</w:t>
            </w:r>
            <w:r w:rsidR="001379FA">
              <w:rPr>
                <w:rFonts w:ascii="Times New Roman" w:hAnsi="Times New Roman"/>
                <w:sz w:val="22"/>
                <w:szCs w:val="22"/>
              </w:rPr>
              <w:t xml:space="preserve"> chacun de</w:t>
            </w:r>
            <w:r>
              <w:rPr>
                <w:rFonts w:ascii="Times New Roman" w:hAnsi="Times New Roman"/>
                <w:sz w:val="22"/>
                <w:szCs w:val="22"/>
              </w:rPr>
              <w:t xml:space="preserve"> ses membres</w:t>
            </w:r>
            <w:r w:rsidR="00621905">
              <w:rPr>
                <w:rFonts w:ascii="Times New Roman" w:hAnsi="Times New Roman"/>
                <w:sz w:val="22"/>
                <w:szCs w:val="22"/>
              </w:rPr>
              <w:t> ;</w:t>
            </w:r>
          </w:p>
          <w:p w:rsidR="00815BCB" w:rsidRDefault="00621905">
            <w:pPr>
              <w:pStyle w:val="Textbody"/>
              <w:spacing w:after="0"/>
              <w:rPr>
                <w:rFonts w:ascii="Times New Roman" w:hAnsi="Times New Roman"/>
                <w:sz w:val="22"/>
                <w:szCs w:val="22"/>
              </w:rPr>
            </w:pPr>
            <w:r>
              <w:rPr>
                <w:rFonts w:ascii="Times New Roman" w:hAnsi="Times New Roman"/>
                <w:sz w:val="22"/>
                <w:szCs w:val="22"/>
              </w:rPr>
              <w:t>- il est garant des engagements pris dans la cadre du plan de récolement décennal (PRD)</w:t>
            </w:r>
            <w:r w:rsidR="00140533">
              <w:rPr>
                <w:rFonts w:ascii="Times New Roman" w:hAnsi="Times New Roman"/>
                <w:sz w:val="22"/>
                <w:szCs w:val="22"/>
              </w:rPr>
              <w:t> ;</w:t>
            </w:r>
          </w:p>
          <w:p w:rsidR="00815BCB" w:rsidRPr="00621905" w:rsidRDefault="00140533">
            <w:pPr>
              <w:pStyle w:val="Textbody"/>
              <w:spacing w:after="0"/>
              <w:rPr>
                <w:rFonts w:ascii="Times New Roman" w:hAnsi="Times New Roman"/>
                <w:color w:val="000000" w:themeColor="text1"/>
                <w:sz w:val="22"/>
                <w:szCs w:val="22"/>
              </w:rPr>
            </w:pPr>
            <w:r w:rsidRPr="00621905">
              <w:rPr>
                <w:rFonts w:ascii="Times New Roman" w:hAnsi="Times New Roman"/>
                <w:color w:val="000000" w:themeColor="text1"/>
                <w:sz w:val="22"/>
                <w:szCs w:val="22"/>
              </w:rPr>
              <w:t>- il participe à la finalisation du projet de</w:t>
            </w:r>
            <w:r w:rsidR="006C41B9" w:rsidRPr="00621905">
              <w:rPr>
                <w:rFonts w:ascii="Times New Roman" w:hAnsi="Times New Roman"/>
                <w:color w:val="000000" w:themeColor="text1"/>
                <w:sz w:val="22"/>
                <w:szCs w:val="22"/>
              </w:rPr>
              <w:t xml:space="preserve"> réhabilitation</w:t>
            </w:r>
            <w:r w:rsidRPr="00621905">
              <w:rPr>
                <w:rFonts w:ascii="Times New Roman" w:hAnsi="Times New Roman"/>
                <w:color w:val="000000" w:themeColor="text1"/>
                <w:sz w:val="22"/>
                <w:szCs w:val="22"/>
              </w:rPr>
              <w:t xml:space="preserve"> du parcours de visite</w:t>
            </w:r>
            <w:r w:rsidR="006C41B9" w:rsidRPr="00621905">
              <w:rPr>
                <w:rFonts w:ascii="Times New Roman" w:hAnsi="Times New Roman"/>
                <w:color w:val="000000" w:themeColor="text1"/>
                <w:sz w:val="22"/>
                <w:szCs w:val="22"/>
              </w:rPr>
              <w:t>, de la présentation</w:t>
            </w:r>
            <w:r w:rsidRPr="00621905">
              <w:rPr>
                <w:rFonts w:ascii="Times New Roman" w:hAnsi="Times New Roman"/>
                <w:color w:val="000000" w:themeColor="text1"/>
                <w:sz w:val="22"/>
                <w:szCs w:val="22"/>
              </w:rPr>
              <w:t xml:space="preserve"> des collections et de création d</w:t>
            </w:r>
            <w:r w:rsidR="00621905" w:rsidRPr="00621905">
              <w:rPr>
                <w:rFonts w:ascii="Times New Roman" w:hAnsi="Times New Roman"/>
                <w:color w:val="000000" w:themeColor="text1"/>
                <w:sz w:val="22"/>
                <w:szCs w:val="22"/>
              </w:rPr>
              <w:t>u Centre de conservation de restauration et de recherche.</w:t>
            </w:r>
          </w:p>
          <w:p w:rsidR="00815BCB" w:rsidRDefault="00140533">
            <w:pPr>
              <w:pStyle w:val="Textbody"/>
              <w:spacing w:after="0"/>
              <w:rPr>
                <w:rFonts w:ascii="Times New Roman" w:hAnsi="Times New Roman"/>
                <w:sz w:val="22"/>
                <w:szCs w:val="22"/>
              </w:rPr>
            </w:pPr>
            <w:r>
              <w:rPr>
                <w:rFonts w:ascii="Times New Roman" w:hAnsi="Times New Roman"/>
                <w:sz w:val="22"/>
                <w:szCs w:val="22"/>
              </w:rPr>
              <w:t xml:space="preserve">- il participe aux réunions de programmation des </w:t>
            </w:r>
            <w:r w:rsidR="006C41B9">
              <w:rPr>
                <w:rFonts w:ascii="Times New Roman" w:hAnsi="Times New Roman"/>
                <w:sz w:val="22"/>
                <w:szCs w:val="22"/>
              </w:rPr>
              <w:t>travaux d'aménagement du Musée.</w:t>
            </w:r>
          </w:p>
          <w:p w:rsidR="00815BCB" w:rsidRDefault="00815BCB">
            <w:pPr>
              <w:pStyle w:val="Textbody"/>
              <w:spacing w:after="0"/>
              <w:rPr>
                <w:rFonts w:ascii="Times New Roman" w:hAnsi="Times New Roman"/>
                <w:sz w:val="22"/>
                <w:szCs w:val="22"/>
              </w:rPr>
            </w:pPr>
          </w:p>
          <w:p w:rsidR="00815BCB" w:rsidRDefault="00140533">
            <w:pPr>
              <w:pStyle w:val="Textbody"/>
              <w:spacing w:after="0"/>
            </w:pPr>
            <w:r>
              <w:rPr>
                <w:rStyle w:val="StrongEmphasis"/>
                <w:rFonts w:ascii="Times New Roman" w:hAnsi="Times New Roman"/>
                <w:sz w:val="22"/>
                <w:szCs w:val="22"/>
              </w:rPr>
              <w:t>Profil du candidat :</w:t>
            </w:r>
          </w:p>
          <w:p w:rsidR="00815BCB" w:rsidRDefault="00140533">
            <w:pPr>
              <w:pStyle w:val="Textbody"/>
              <w:spacing w:after="0"/>
              <w:rPr>
                <w:rFonts w:ascii="Times New Roman" w:hAnsi="Times New Roman"/>
                <w:sz w:val="22"/>
                <w:szCs w:val="22"/>
                <w:u w:val="single"/>
              </w:rPr>
            </w:pPr>
            <w:r>
              <w:rPr>
                <w:rFonts w:ascii="Times New Roman" w:hAnsi="Times New Roman"/>
                <w:sz w:val="22"/>
                <w:szCs w:val="22"/>
                <w:u w:val="single"/>
              </w:rPr>
              <w:t>Compétences techniques :</w:t>
            </w:r>
          </w:p>
          <w:p w:rsidR="00815BCB" w:rsidRDefault="00140533" w:rsidP="00252FED">
            <w:pPr>
              <w:pStyle w:val="Textbody"/>
              <w:numPr>
                <w:ilvl w:val="0"/>
                <w:numId w:val="14"/>
              </w:numPr>
              <w:spacing w:after="0"/>
              <w:rPr>
                <w:rFonts w:ascii="Times New Roman" w:hAnsi="Times New Roman"/>
                <w:sz w:val="22"/>
                <w:szCs w:val="22"/>
              </w:rPr>
            </w:pPr>
            <w:r>
              <w:rPr>
                <w:rFonts w:ascii="Times New Roman" w:hAnsi="Times New Roman"/>
                <w:sz w:val="22"/>
                <w:szCs w:val="22"/>
              </w:rPr>
              <w:t xml:space="preserve"> profil scientifique affirmé en rapport avec la nature de l’Établissement ;</w:t>
            </w:r>
          </w:p>
          <w:p w:rsidR="00815BCB" w:rsidRDefault="00140533">
            <w:pPr>
              <w:pStyle w:val="Textbody"/>
              <w:numPr>
                <w:ilvl w:val="0"/>
                <w:numId w:val="13"/>
              </w:numPr>
              <w:spacing w:after="0"/>
              <w:ind w:left="0" w:firstLine="0"/>
              <w:rPr>
                <w:rFonts w:ascii="Times New Roman" w:hAnsi="Times New Roman"/>
                <w:sz w:val="22"/>
                <w:szCs w:val="22"/>
              </w:rPr>
            </w:pPr>
            <w:r>
              <w:rPr>
                <w:rFonts w:ascii="Times New Roman" w:hAnsi="Times New Roman"/>
                <w:sz w:val="22"/>
                <w:szCs w:val="22"/>
              </w:rPr>
              <w:t>- expérience dans un établissement d’importance nationale ;</w:t>
            </w:r>
          </w:p>
          <w:p w:rsidR="00815BCB" w:rsidRDefault="00140533">
            <w:pPr>
              <w:pStyle w:val="Textbody"/>
              <w:numPr>
                <w:ilvl w:val="0"/>
                <w:numId w:val="13"/>
              </w:numPr>
              <w:spacing w:after="0"/>
              <w:ind w:left="0" w:firstLine="0"/>
              <w:rPr>
                <w:rFonts w:ascii="Times New Roman" w:hAnsi="Times New Roman"/>
                <w:sz w:val="22"/>
                <w:szCs w:val="22"/>
              </w:rPr>
            </w:pPr>
            <w:r>
              <w:rPr>
                <w:rFonts w:ascii="Times New Roman" w:hAnsi="Times New Roman"/>
                <w:sz w:val="22"/>
                <w:szCs w:val="22"/>
              </w:rPr>
              <w:t>- expérience au sein d’instances scientifiques nationales ;</w:t>
            </w:r>
          </w:p>
          <w:p w:rsidR="00815BCB" w:rsidRDefault="00140533">
            <w:pPr>
              <w:pStyle w:val="Textbody"/>
              <w:numPr>
                <w:ilvl w:val="0"/>
                <w:numId w:val="13"/>
              </w:numPr>
              <w:spacing w:after="0"/>
              <w:ind w:left="57" w:firstLine="0"/>
              <w:rPr>
                <w:rFonts w:ascii="Times New Roman" w:hAnsi="Times New Roman"/>
                <w:sz w:val="22"/>
                <w:szCs w:val="22"/>
              </w:rPr>
            </w:pPr>
            <w:r>
              <w:rPr>
                <w:rFonts w:ascii="Times New Roman" w:hAnsi="Times New Roman"/>
                <w:sz w:val="22"/>
                <w:szCs w:val="22"/>
              </w:rPr>
              <w:t>- connaissance de l’environnement administratif du musée (réglementation, procédures, interlocuteurs).</w:t>
            </w:r>
          </w:p>
          <w:p w:rsidR="00815BCB" w:rsidRDefault="00815BCB">
            <w:pPr>
              <w:pStyle w:val="Textbody"/>
              <w:spacing w:after="0"/>
              <w:rPr>
                <w:rFonts w:ascii="Times New Roman" w:hAnsi="Times New Roman"/>
                <w:sz w:val="22"/>
                <w:szCs w:val="22"/>
              </w:rPr>
            </w:pPr>
          </w:p>
          <w:p w:rsidR="00815BCB" w:rsidRPr="00831837" w:rsidRDefault="00140533">
            <w:pPr>
              <w:pStyle w:val="Textbody"/>
              <w:spacing w:after="0"/>
              <w:rPr>
                <w:rFonts w:ascii="Times New Roman" w:hAnsi="Times New Roman"/>
                <w:sz w:val="22"/>
                <w:szCs w:val="22"/>
                <w:u w:val="single"/>
              </w:rPr>
            </w:pPr>
            <w:r>
              <w:rPr>
                <w:rFonts w:ascii="Times New Roman" w:hAnsi="Times New Roman"/>
                <w:sz w:val="22"/>
                <w:szCs w:val="22"/>
                <w:u w:val="single"/>
              </w:rPr>
              <w:t>Savoir-faire :</w:t>
            </w:r>
          </w:p>
          <w:p w:rsidR="00815BCB" w:rsidRDefault="00140533">
            <w:pPr>
              <w:pStyle w:val="Textbody"/>
              <w:spacing w:after="0"/>
              <w:rPr>
                <w:rFonts w:ascii="Times New Roman" w:hAnsi="Times New Roman"/>
                <w:sz w:val="22"/>
                <w:szCs w:val="22"/>
              </w:rPr>
            </w:pPr>
            <w:r>
              <w:rPr>
                <w:rFonts w:ascii="Times New Roman" w:hAnsi="Times New Roman"/>
                <w:sz w:val="22"/>
                <w:szCs w:val="22"/>
              </w:rPr>
              <w:t>- diriger un service (définir et évaluer des objectifs, analyser les compétences, déléguer, partager l’information) ;</w:t>
            </w:r>
          </w:p>
          <w:p w:rsidR="00815BCB" w:rsidRDefault="00140533">
            <w:pPr>
              <w:pStyle w:val="Textbody"/>
              <w:spacing w:after="0"/>
              <w:rPr>
                <w:rFonts w:ascii="Times New Roman" w:hAnsi="Times New Roman"/>
                <w:sz w:val="22"/>
                <w:szCs w:val="22"/>
              </w:rPr>
            </w:pPr>
            <w:r>
              <w:rPr>
                <w:rFonts w:ascii="Times New Roman" w:hAnsi="Times New Roman"/>
                <w:sz w:val="22"/>
                <w:szCs w:val="22"/>
              </w:rPr>
              <w:t>- concevoir et proposer une politique et en organiser la mise en œuvre ;</w:t>
            </w:r>
          </w:p>
          <w:p w:rsidR="00815BCB" w:rsidRDefault="00140533">
            <w:pPr>
              <w:pStyle w:val="Textbody"/>
              <w:spacing w:after="0"/>
              <w:rPr>
                <w:rFonts w:ascii="Times New Roman" w:hAnsi="Times New Roman"/>
                <w:sz w:val="22"/>
                <w:szCs w:val="22"/>
              </w:rPr>
            </w:pPr>
            <w:r>
              <w:rPr>
                <w:rFonts w:ascii="Times New Roman" w:hAnsi="Times New Roman"/>
                <w:sz w:val="22"/>
                <w:szCs w:val="22"/>
              </w:rPr>
              <w:t>- savoir communiquer en interne comme en externe ;</w:t>
            </w:r>
          </w:p>
          <w:p w:rsidR="00815BCB" w:rsidRDefault="00140533">
            <w:pPr>
              <w:pStyle w:val="Textbody"/>
              <w:spacing w:after="0"/>
              <w:rPr>
                <w:rFonts w:ascii="Times New Roman" w:hAnsi="Times New Roman"/>
                <w:sz w:val="22"/>
                <w:szCs w:val="22"/>
              </w:rPr>
            </w:pPr>
            <w:r>
              <w:rPr>
                <w:rFonts w:ascii="Times New Roman" w:hAnsi="Times New Roman"/>
                <w:sz w:val="22"/>
                <w:szCs w:val="22"/>
              </w:rPr>
              <w:t>- développer les réseaux au niveau territorial, national et international.</w:t>
            </w:r>
          </w:p>
          <w:p w:rsidR="00815BCB" w:rsidRDefault="00815BCB">
            <w:pPr>
              <w:pStyle w:val="Textbody"/>
              <w:spacing w:after="0"/>
              <w:rPr>
                <w:rFonts w:ascii="Times New Roman" w:hAnsi="Times New Roman"/>
                <w:sz w:val="22"/>
                <w:szCs w:val="22"/>
              </w:rPr>
            </w:pPr>
          </w:p>
          <w:p w:rsidR="00815BCB" w:rsidRDefault="00140533">
            <w:pPr>
              <w:pStyle w:val="Textbody"/>
              <w:spacing w:after="0"/>
              <w:rPr>
                <w:rFonts w:ascii="Times New Roman" w:hAnsi="Times New Roman"/>
                <w:sz w:val="22"/>
                <w:szCs w:val="22"/>
                <w:u w:val="single"/>
              </w:rPr>
            </w:pPr>
            <w:r>
              <w:rPr>
                <w:rFonts w:ascii="Times New Roman" w:hAnsi="Times New Roman"/>
                <w:sz w:val="22"/>
                <w:szCs w:val="22"/>
                <w:u w:val="single"/>
              </w:rPr>
              <w:t>Savoir-être (compétences comportementales) :</w:t>
            </w:r>
          </w:p>
          <w:p w:rsidR="00815BCB" w:rsidRDefault="00140533">
            <w:pPr>
              <w:pStyle w:val="Textbody"/>
              <w:spacing w:after="0"/>
              <w:rPr>
                <w:rFonts w:ascii="Times New Roman" w:hAnsi="Times New Roman"/>
                <w:sz w:val="22"/>
                <w:szCs w:val="22"/>
              </w:rPr>
            </w:pPr>
            <w:r>
              <w:rPr>
                <w:rFonts w:ascii="Times New Roman" w:hAnsi="Times New Roman"/>
                <w:sz w:val="22"/>
                <w:szCs w:val="22"/>
              </w:rPr>
              <w:t>- qualités relationnelles</w:t>
            </w:r>
          </w:p>
          <w:p w:rsidR="00815BCB" w:rsidRDefault="00140533">
            <w:pPr>
              <w:pStyle w:val="Textbody"/>
              <w:spacing w:after="0"/>
              <w:rPr>
                <w:rFonts w:ascii="Times New Roman" w:hAnsi="Times New Roman"/>
                <w:sz w:val="22"/>
                <w:szCs w:val="22"/>
              </w:rPr>
            </w:pPr>
            <w:r>
              <w:rPr>
                <w:rFonts w:ascii="Times New Roman" w:hAnsi="Times New Roman"/>
                <w:sz w:val="22"/>
                <w:szCs w:val="22"/>
              </w:rPr>
              <w:t>- sens du travail en équipe</w:t>
            </w:r>
          </w:p>
          <w:p w:rsidR="00815BCB" w:rsidRDefault="00140533">
            <w:pPr>
              <w:pStyle w:val="Textbody"/>
              <w:spacing w:after="0"/>
              <w:rPr>
                <w:rFonts w:ascii="Times New Roman" w:hAnsi="Times New Roman"/>
                <w:sz w:val="22"/>
                <w:szCs w:val="22"/>
              </w:rPr>
            </w:pPr>
            <w:r>
              <w:rPr>
                <w:rFonts w:ascii="Times New Roman" w:hAnsi="Times New Roman"/>
                <w:sz w:val="22"/>
                <w:szCs w:val="22"/>
              </w:rPr>
              <w:t>- sens des responsabilités</w:t>
            </w:r>
          </w:p>
          <w:p w:rsidR="00815BCB" w:rsidRDefault="00140533">
            <w:pPr>
              <w:pStyle w:val="Textbody"/>
              <w:spacing w:after="0"/>
              <w:rPr>
                <w:rFonts w:ascii="Times New Roman" w:hAnsi="Times New Roman"/>
                <w:sz w:val="22"/>
                <w:szCs w:val="22"/>
              </w:rPr>
            </w:pPr>
            <w:r>
              <w:rPr>
                <w:rFonts w:ascii="Times New Roman" w:hAnsi="Times New Roman"/>
                <w:sz w:val="22"/>
                <w:szCs w:val="22"/>
              </w:rPr>
              <w:t>- sens de l’organisation et de la rigueur</w:t>
            </w:r>
          </w:p>
          <w:p w:rsidR="00815BCB" w:rsidRDefault="00140533">
            <w:pPr>
              <w:pStyle w:val="Textbody"/>
              <w:spacing w:after="0"/>
              <w:rPr>
                <w:rFonts w:ascii="Times New Roman" w:hAnsi="Times New Roman"/>
                <w:sz w:val="22"/>
                <w:szCs w:val="22"/>
              </w:rPr>
            </w:pPr>
            <w:r>
              <w:rPr>
                <w:rFonts w:ascii="Times New Roman" w:hAnsi="Times New Roman"/>
                <w:sz w:val="22"/>
                <w:szCs w:val="22"/>
              </w:rPr>
              <w:lastRenderedPageBreak/>
              <w:t>- réactivité</w:t>
            </w:r>
          </w:p>
          <w:p w:rsidR="00815BCB" w:rsidRDefault="00140533">
            <w:pPr>
              <w:pStyle w:val="Textbody"/>
              <w:spacing w:after="0"/>
              <w:rPr>
                <w:rFonts w:ascii="Times New Roman" w:hAnsi="Times New Roman"/>
                <w:sz w:val="22"/>
                <w:szCs w:val="22"/>
              </w:rPr>
            </w:pPr>
            <w:r>
              <w:rPr>
                <w:rFonts w:ascii="Times New Roman" w:hAnsi="Times New Roman"/>
                <w:sz w:val="22"/>
                <w:szCs w:val="22"/>
              </w:rPr>
              <w:t>- sens du service public</w:t>
            </w:r>
          </w:p>
          <w:p w:rsidR="00815BCB" w:rsidRDefault="00815BCB">
            <w:pPr>
              <w:pStyle w:val="Textbody"/>
              <w:spacing w:after="0"/>
              <w:rPr>
                <w:rFonts w:ascii="Times New Roman" w:hAnsi="Times New Roman"/>
                <w:sz w:val="22"/>
                <w:szCs w:val="22"/>
              </w:rPr>
            </w:pPr>
          </w:p>
          <w:p w:rsidR="00815BCB" w:rsidRDefault="00815BCB" w:rsidP="004843E3">
            <w:pPr>
              <w:pStyle w:val="Textbody"/>
              <w:spacing w:after="0"/>
            </w:pPr>
          </w:p>
        </w:tc>
      </w:tr>
      <w:tr w:rsidR="00815BCB">
        <w:tc>
          <w:tcPr>
            <w:tcW w:w="142" w:type="dxa"/>
            <w:tcMar>
              <w:top w:w="0" w:type="dxa"/>
              <w:left w:w="0" w:type="dxa"/>
              <w:bottom w:w="0" w:type="dxa"/>
              <w:right w:w="0" w:type="dxa"/>
            </w:tcMar>
          </w:tcPr>
          <w:p w:rsidR="00815BCB" w:rsidRDefault="00815BCB">
            <w:pPr>
              <w:pStyle w:val="Standard"/>
            </w:pPr>
          </w:p>
        </w:tc>
        <w:tc>
          <w:tcPr>
            <w:tcW w:w="10518" w:type="dxa"/>
            <w:tcBorders>
              <w:top w:val="single" w:sz="2" w:space="0" w:color="000000"/>
              <w:left w:val="single" w:sz="2" w:space="0" w:color="000000"/>
              <w:bottom w:val="single" w:sz="2" w:space="0" w:color="000000"/>
            </w:tcBorders>
            <w:tcMar>
              <w:top w:w="0" w:type="dxa"/>
              <w:left w:w="0" w:type="dxa"/>
              <w:bottom w:w="0" w:type="dxa"/>
              <w:right w:w="0" w:type="dxa"/>
            </w:tcMar>
          </w:tcPr>
          <w:p w:rsidR="00815BCB" w:rsidRDefault="00815BCB">
            <w:pPr>
              <w:pStyle w:val="TableContentsuser"/>
              <w:snapToGrid w:val="0"/>
              <w:rPr>
                <w:u w:val="single"/>
              </w:rPr>
            </w:pPr>
            <w:bookmarkStart w:id="0" w:name="_GoBack"/>
            <w:bookmarkEnd w:id="0"/>
          </w:p>
        </w:tc>
        <w:tc>
          <w:tcPr>
            <w:tcW w:w="116" w:type="dxa"/>
            <w:tcBorders>
              <w:left w:val="single" w:sz="2" w:space="0" w:color="000000"/>
            </w:tcBorders>
            <w:tcMar>
              <w:top w:w="0" w:type="dxa"/>
              <w:left w:w="0" w:type="dxa"/>
              <w:bottom w:w="0" w:type="dxa"/>
              <w:right w:w="0" w:type="dxa"/>
            </w:tcMar>
          </w:tcPr>
          <w:p w:rsidR="00815BCB" w:rsidRDefault="00815BCB">
            <w:pPr>
              <w:pStyle w:val="Standard"/>
              <w:snapToGrid w:val="0"/>
              <w:rPr>
                <w:b/>
                <w:u w:val="single"/>
              </w:rPr>
            </w:pPr>
          </w:p>
        </w:tc>
      </w:tr>
    </w:tbl>
    <w:p w:rsidR="00815BCB" w:rsidRDefault="00815BCB">
      <w:pPr>
        <w:pStyle w:val="TableContentsuser"/>
      </w:pPr>
    </w:p>
    <w:tbl>
      <w:tblPr>
        <w:tblW w:w="10518" w:type="dxa"/>
        <w:tblInd w:w="-13" w:type="dxa"/>
        <w:tblLayout w:type="fixed"/>
        <w:tblCellMar>
          <w:left w:w="10" w:type="dxa"/>
          <w:right w:w="10" w:type="dxa"/>
        </w:tblCellMar>
        <w:tblLook w:val="04A0" w:firstRow="1" w:lastRow="0" w:firstColumn="1" w:lastColumn="0" w:noHBand="0" w:noVBand="1"/>
      </w:tblPr>
      <w:tblGrid>
        <w:gridCol w:w="10518"/>
      </w:tblGrid>
      <w:tr w:rsidR="00815BCB">
        <w:tc>
          <w:tcPr>
            <w:tcW w:w="105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15BCB" w:rsidRDefault="00140533">
            <w:pPr>
              <w:pStyle w:val="TableContentsuser"/>
              <w:snapToGrid w:val="0"/>
              <w:rPr>
                <w:rFonts w:ascii="Arial" w:hAnsi="Arial" w:cs="Arial"/>
                <w:b/>
                <w:bCs/>
                <w:sz w:val="20"/>
              </w:rPr>
            </w:pPr>
            <w:r>
              <w:rPr>
                <w:rFonts w:ascii="Arial" w:hAnsi="Arial" w:cs="Arial"/>
                <w:b/>
                <w:bCs/>
                <w:sz w:val="20"/>
              </w:rPr>
              <w:t>Environnement professionnel :</w:t>
            </w:r>
          </w:p>
          <w:p w:rsidR="00815BCB" w:rsidRDefault="00140533">
            <w:pPr>
              <w:pStyle w:val="Textbody"/>
              <w:spacing w:after="0"/>
              <w:rPr>
                <w:rFonts w:ascii="Times New Roman" w:hAnsi="Times New Roman"/>
                <w:sz w:val="22"/>
                <w:szCs w:val="22"/>
                <w:u w:val="single"/>
              </w:rPr>
            </w:pPr>
            <w:r>
              <w:rPr>
                <w:rFonts w:ascii="Times New Roman" w:hAnsi="Times New Roman"/>
                <w:sz w:val="22"/>
                <w:szCs w:val="22"/>
                <w:u w:val="single"/>
              </w:rPr>
              <w:t>Liaisons hiérarchiques :</w:t>
            </w:r>
          </w:p>
          <w:p w:rsidR="00815BCB" w:rsidRDefault="00140533">
            <w:pPr>
              <w:pStyle w:val="TableContentsuser"/>
              <w:snapToGrid w:val="0"/>
              <w:rPr>
                <w:rFonts w:cs="Arial"/>
                <w:sz w:val="22"/>
                <w:szCs w:val="22"/>
              </w:rPr>
            </w:pPr>
            <w:r>
              <w:rPr>
                <w:rFonts w:cs="Arial"/>
                <w:sz w:val="22"/>
                <w:szCs w:val="22"/>
              </w:rPr>
              <w:t>Il exerce ses missions sous l’autorité du Directeur  du SCN ;</w:t>
            </w:r>
          </w:p>
          <w:p w:rsidR="00673CAD" w:rsidRDefault="00140533">
            <w:pPr>
              <w:pStyle w:val="Textbody"/>
              <w:spacing w:after="0"/>
              <w:rPr>
                <w:rFonts w:ascii="Times New Roman" w:hAnsi="Times New Roman" w:cs="Arial"/>
                <w:sz w:val="22"/>
                <w:szCs w:val="22"/>
              </w:rPr>
            </w:pPr>
            <w:r>
              <w:rPr>
                <w:rFonts w:ascii="Times New Roman" w:hAnsi="Times New Roman" w:cs="Arial"/>
                <w:sz w:val="22"/>
                <w:szCs w:val="22"/>
              </w:rPr>
              <w:t>Il exerce l’autorité scientifique sur l'ensemble des personnels du Pôle scientifique</w:t>
            </w:r>
            <w:r w:rsidR="00673CAD">
              <w:rPr>
                <w:rFonts w:ascii="Times New Roman" w:hAnsi="Times New Roman" w:cs="Arial"/>
                <w:sz w:val="22"/>
                <w:szCs w:val="22"/>
              </w:rPr>
              <w:t>.</w:t>
            </w:r>
          </w:p>
          <w:p w:rsidR="00815BCB" w:rsidRDefault="00140533">
            <w:pPr>
              <w:pStyle w:val="Textbody"/>
              <w:spacing w:after="0"/>
              <w:rPr>
                <w:rFonts w:ascii="Times New Roman" w:hAnsi="Times New Roman"/>
                <w:sz w:val="22"/>
                <w:szCs w:val="22"/>
                <w:u w:val="single"/>
              </w:rPr>
            </w:pPr>
            <w:r>
              <w:rPr>
                <w:rFonts w:ascii="Times New Roman" w:hAnsi="Times New Roman"/>
                <w:sz w:val="22"/>
                <w:szCs w:val="22"/>
                <w:u w:val="single"/>
              </w:rPr>
              <w:t>Liaisons fonctionnelles :</w:t>
            </w:r>
          </w:p>
          <w:p w:rsidR="00815BCB" w:rsidRDefault="00140533" w:rsidP="00673CAD">
            <w:pPr>
              <w:pStyle w:val="TableContentsuser"/>
              <w:snapToGrid w:val="0"/>
              <w:rPr>
                <w:rFonts w:ascii="Arial" w:hAnsi="Arial" w:cs="Arial"/>
                <w:sz w:val="20"/>
              </w:rPr>
            </w:pPr>
            <w:r>
              <w:rPr>
                <w:rFonts w:cs="Arial"/>
                <w:sz w:val="22"/>
                <w:szCs w:val="22"/>
              </w:rPr>
              <w:t xml:space="preserve">- </w:t>
            </w:r>
            <w:r w:rsidR="00673CAD">
              <w:rPr>
                <w:rFonts w:cs="Arial"/>
                <w:sz w:val="22"/>
                <w:szCs w:val="22"/>
              </w:rPr>
              <w:t>L’ensemble des services du SCN.</w:t>
            </w:r>
          </w:p>
        </w:tc>
      </w:tr>
    </w:tbl>
    <w:p w:rsidR="00815BCB" w:rsidRDefault="00140533">
      <w:pPr>
        <w:pStyle w:val="TableContentsuser"/>
        <w:snapToGrid w:val="0"/>
        <w:rPr>
          <w:rFonts w:ascii="Arial" w:hAnsi="Arial" w:cs="Arial"/>
          <w:sz w:val="16"/>
        </w:rPr>
      </w:pPr>
      <w:r>
        <w:rPr>
          <w:rFonts w:ascii="Arial" w:hAnsi="Arial" w:cs="Arial"/>
          <w:sz w:val="16"/>
        </w:rPr>
        <w:t>Date de mise à jour de la fiche de poste :</w:t>
      </w:r>
    </w:p>
    <w:sectPr w:rsidR="00815BCB">
      <w:pgSz w:w="11906" w:h="16838"/>
      <w:pgMar w:top="397" w:right="737" w:bottom="397" w:left="73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D0E" w:rsidRDefault="009D4D0E">
      <w:r>
        <w:separator/>
      </w:r>
    </w:p>
  </w:endnote>
  <w:endnote w:type="continuationSeparator" w:id="0">
    <w:p w:rsidR="009D4D0E" w:rsidRDefault="009D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A00002AF" w:usb1="5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D0E" w:rsidRDefault="009D4D0E">
      <w:r>
        <w:rPr>
          <w:color w:val="000000"/>
        </w:rPr>
        <w:ptab w:relativeTo="margin" w:alignment="center" w:leader="none"/>
      </w:r>
    </w:p>
  </w:footnote>
  <w:footnote w:type="continuationSeparator" w:id="0">
    <w:p w:rsidR="009D4D0E" w:rsidRDefault="009D4D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4C15"/>
    <w:multiLevelType w:val="multilevel"/>
    <w:tmpl w:val="15689FB4"/>
    <w:styleLink w:val="RTFNum5"/>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
    <w:nsid w:val="0E325522"/>
    <w:multiLevelType w:val="multilevel"/>
    <w:tmpl w:val="80687E2E"/>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2">
    <w:nsid w:val="22F6746B"/>
    <w:multiLevelType w:val="multilevel"/>
    <w:tmpl w:val="07128FD6"/>
    <w:styleLink w:val="RTFNum6"/>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nsid w:val="2F9D5A0D"/>
    <w:multiLevelType w:val="multilevel"/>
    <w:tmpl w:val="FC18D4FA"/>
    <w:styleLink w:val="RTFNum4"/>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nsid w:val="33F33427"/>
    <w:multiLevelType w:val="hybridMultilevel"/>
    <w:tmpl w:val="AB7C5B2C"/>
    <w:lvl w:ilvl="0" w:tplc="CA14F1F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DF3325"/>
    <w:multiLevelType w:val="multilevel"/>
    <w:tmpl w:val="BC6E58F4"/>
    <w:styleLink w:val="RTFNum7"/>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nsid w:val="40274F77"/>
    <w:multiLevelType w:val="multilevel"/>
    <w:tmpl w:val="A0AA1F8E"/>
    <w:styleLink w:val="RTFNum9"/>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nsid w:val="41081043"/>
    <w:multiLevelType w:val="multilevel"/>
    <w:tmpl w:val="11FEB49E"/>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454C46F4"/>
    <w:multiLevelType w:val="multilevel"/>
    <w:tmpl w:val="A88CA378"/>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nsid w:val="4A073222"/>
    <w:multiLevelType w:val="multilevel"/>
    <w:tmpl w:val="F26224B8"/>
    <w:styleLink w:val="RTFNum11"/>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nsid w:val="66B621EB"/>
    <w:multiLevelType w:val="multilevel"/>
    <w:tmpl w:val="E8441E6C"/>
    <w:styleLink w:val="RTFNum10"/>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nsid w:val="6C8B5A2A"/>
    <w:multiLevelType w:val="multilevel"/>
    <w:tmpl w:val="84C28E6C"/>
    <w:styleLink w:val="RTFNum3"/>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nsid w:val="6D412B4F"/>
    <w:multiLevelType w:val="multilevel"/>
    <w:tmpl w:val="8752D29E"/>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76852E03"/>
    <w:multiLevelType w:val="multilevel"/>
    <w:tmpl w:val="ECDE818C"/>
    <w:styleLink w:val="RTFNum8"/>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num w:numId="1">
    <w:abstractNumId w:val="12"/>
  </w:num>
  <w:num w:numId="2">
    <w:abstractNumId w:val="7"/>
  </w:num>
  <w:num w:numId="3">
    <w:abstractNumId w:val="8"/>
  </w:num>
  <w:num w:numId="4">
    <w:abstractNumId w:val="11"/>
  </w:num>
  <w:num w:numId="5">
    <w:abstractNumId w:val="3"/>
  </w:num>
  <w:num w:numId="6">
    <w:abstractNumId w:val="0"/>
  </w:num>
  <w:num w:numId="7">
    <w:abstractNumId w:val="2"/>
  </w:num>
  <w:num w:numId="8">
    <w:abstractNumId w:val="5"/>
  </w:num>
  <w:num w:numId="9">
    <w:abstractNumId w:val="13"/>
  </w:num>
  <w:num w:numId="10">
    <w:abstractNumId w:val="6"/>
  </w:num>
  <w:num w:numId="11">
    <w:abstractNumId w:val="10"/>
  </w:num>
  <w:num w:numId="12">
    <w:abstractNumId w:val="9"/>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BCB"/>
    <w:rsid w:val="00026307"/>
    <w:rsid w:val="00085DCF"/>
    <w:rsid w:val="000D56B8"/>
    <w:rsid w:val="001379FA"/>
    <w:rsid w:val="00140533"/>
    <w:rsid w:val="00252FED"/>
    <w:rsid w:val="002E4027"/>
    <w:rsid w:val="00301152"/>
    <w:rsid w:val="00451AC7"/>
    <w:rsid w:val="004843E3"/>
    <w:rsid w:val="00507976"/>
    <w:rsid w:val="005E47FD"/>
    <w:rsid w:val="00621905"/>
    <w:rsid w:val="00673CAD"/>
    <w:rsid w:val="00692491"/>
    <w:rsid w:val="006C1B9B"/>
    <w:rsid w:val="006C41B9"/>
    <w:rsid w:val="00716500"/>
    <w:rsid w:val="007F2F71"/>
    <w:rsid w:val="00815BCB"/>
    <w:rsid w:val="00831837"/>
    <w:rsid w:val="009D4D0E"/>
    <w:rsid w:val="00B52249"/>
    <w:rsid w:val="00C820DA"/>
    <w:rsid w:val="00E35317"/>
    <w:rsid w:val="00EE016F"/>
    <w:rsid w:val="00F319E3"/>
    <w:rsid w:val="00FA57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694534-90B5-4BB3-9C92-AF990F98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ans" w:eastAsia="Lucida Sans Unicode"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Heading"/>
    <w:next w:val="Textbody"/>
    <w:pPr>
      <w:outlineLvl w:val="2"/>
    </w:pPr>
    <w:rPr>
      <w:rFonts w:ascii="Times New Roman" w:hAnsi="Times New Roman" w:cs="Mang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ascii="Arial" w:eastAsia="Times New Roman" w:hAnsi="Arial" w:cs="Times New Roman"/>
      <w:sz w:val="20"/>
      <w:szCs w:val="20"/>
      <w:lang w:eastAsia="fr-FR" w:bidi="fr-FR"/>
    </w:r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eastAsia="Lucida Sans Unicode" w:cs="Arial"/>
      <w:sz w:val="28"/>
      <w:szCs w:val="28"/>
    </w:rPr>
  </w:style>
  <w:style w:type="paragraph" w:styleId="Liste">
    <w:name w:val="List"/>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Lgende">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customStyle="1" w:styleId="Titre1">
    <w:name w:val="Titre1"/>
    <w:basedOn w:val="Standard"/>
    <w:next w:val="Textbody"/>
    <w:pPr>
      <w:keepNext/>
      <w:spacing w:before="240" w:after="120"/>
    </w:pPr>
    <w:rPr>
      <w:rFonts w:eastAsia="Lucida Sans Unicode" w:cs="Arial"/>
      <w:sz w:val="28"/>
      <w:szCs w:val="28"/>
    </w:rPr>
  </w:style>
  <w:style w:type="paragraph" w:customStyle="1" w:styleId="Lgende1">
    <w:name w:val="Légende1"/>
    <w:basedOn w:val="Standard"/>
    <w:pPr>
      <w:suppressLineNumbers/>
      <w:spacing w:before="120" w:after="120"/>
    </w:pPr>
    <w:rPr>
      <w:i/>
      <w:iCs/>
      <w:sz w:val="24"/>
      <w:szCs w:val="24"/>
    </w:rPr>
  </w:style>
  <w:style w:type="paragraph" w:styleId="En-tte">
    <w:name w:val="header"/>
    <w:basedOn w:val="Standard"/>
    <w:pPr>
      <w:widowControl w:val="0"/>
      <w:tabs>
        <w:tab w:val="center" w:pos="4818"/>
        <w:tab w:val="right" w:pos="9637"/>
      </w:tabs>
    </w:pPr>
    <w:rPr>
      <w:rFonts w:ascii="Times New Roman" w:eastAsia="Lucida Sans Unicode" w:hAnsi="Times New Roman"/>
      <w:sz w:val="24"/>
    </w:rPr>
  </w:style>
  <w:style w:type="paragraph" w:customStyle="1" w:styleId="TableContentsuser">
    <w:name w:val="Table Contents (user)"/>
    <w:basedOn w:val="Standard"/>
    <w:pPr>
      <w:widowControl w:val="0"/>
    </w:pPr>
    <w:rPr>
      <w:rFonts w:ascii="Times New Roman" w:eastAsia="Lucida Sans Unicode" w:hAnsi="Times New Roman"/>
      <w:sz w:val="24"/>
    </w:rPr>
  </w:style>
  <w:style w:type="paragraph" w:styleId="Textedebulles">
    <w:name w:val="Balloon Text"/>
    <w:basedOn w:val="Standard"/>
    <w:rPr>
      <w:rFonts w:ascii="Tahoma" w:eastAsia="Tahoma" w:hAnsi="Tahoma" w:cs="Tahoma"/>
      <w:sz w:val="16"/>
      <w:szCs w:val="16"/>
    </w:rPr>
  </w:style>
  <w:style w:type="paragraph" w:styleId="Corpsdetexte2">
    <w:name w:val="Body Text 2"/>
    <w:basedOn w:val="Standard"/>
    <w:pPr>
      <w:ind w:firstLine="708"/>
    </w:pPr>
    <w:rPr>
      <w:b/>
      <w:bCs/>
    </w:r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basedOn w:val="Policepardfaut"/>
    <w:rPr>
      <w:color w:val="0000FF"/>
      <w:u w:val="single"/>
    </w:rPr>
  </w:style>
  <w:style w:type="character" w:customStyle="1" w:styleId="VisitedInternetLink">
    <w:name w:val="Visited Internet Link"/>
    <w:rPr>
      <w:color w:val="800000"/>
      <w:u w:val="single"/>
    </w:rPr>
  </w:style>
  <w:style w:type="character" w:customStyle="1" w:styleId="StrongEmphasis">
    <w:name w:val="Strong Emphasis"/>
    <w:rPr>
      <w:b/>
      <w:bCs/>
    </w:rPr>
  </w:style>
  <w:style w:type="character" w:customStyle="1" w:styleId="WW8Num1z0">
    <w:name w:val="WW8Num1z0"/>
    <w:rPr>
      <w:rFonts w:ascii="Arial" w:eastAsia="Arial" w:hAnsi="Arial" w:cs="Arial"/>
      <w:sz w:val="18"/>
    </w:rPr>
  </w:style>
  <w:style w:type="character" w:customStyle="1" w:styleId="Absatz-Standardschriftart">
    <w:name w:val="Absatz-Standardschriftart"/>
  </w:style>
  <w:style w:type="character" w:customStyle="1" w:styleId="WW8Num3z0">
    <w:name w:val="WW8Num3z0"/>
    <w:rPr>
      <w:rFonts w:ascii="Arial" w:eastAsia="Lucida Sans Unicode" w:hAnsi="Arial" w:cs="Arial"/>
    </w:rPr>
  </w:style>
  <w:style w:type="character" w:customStyle="1" w:styleId="WW-Absatz-Standardschriftart">
    <w:name w:val="WW-Absatz-Standardschriftart"/>
  </w:style>
  <w:style w:type="character" w:customStyle="1" w:styleId="WW-Policepardfaut">
    <w:name w:val="WW-Police par défau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Policepardfaut1">
    <w:name w:val="Police par défaut1"/>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RTFNum2">
    <w:name w:val="RTF_Num 2"/>
    <w:basedOn w:val="Aucuneliste"/>
    <w:pPr>
      <w:numPr>
        <w:numId w:val="3"/>
      </w:numPr>
    </w:pPr>
  </w:style>
  <w:style w:type="numbering" w:customStyle="1" w:styleId="RTFNum3">
    <w:name w:val="RTF_Num 3"/>
    <w:basedOn w:val="Aucuneliste"/>
    <w:pPr>
      <w:numPr>
        <w:numId w:val="4"/>
      </w:numPr>
    </w:pPr>
  </w:style>
  <w:style w:type="numbering" w:customStyle="1" w:styleId="RTFNum4">
    <w:name w:val="RTF_Num 4"/>
    <w:basedOn w:val="Aucuneliste"/>
    <w:pPr>
      <w:numPr>
        <w:numId w:val="5"/>
      </w:numPr>
    </w:pPr>
  </w:style>
  <w:style w:type="numbering" w:customStyle="1" w:styleId="RTFNum5">
    <w:name w:val="RTF_Num 5"/>
    <w:basedOn w:val="Aucuneliste"/>
    <w:pPr>
      <w:numPr>
        <w:numId w:val="6"/>
      </w:numPr>
    </w:pPr>
  </w:style>
  <w:style w:type="numbering" w:customStyle="1" w:styleId="RTFNum6">
    <w:name w:val="RTF_Num 6"/>
    <w:basedOn w:val="Aucuneliste"/>
    <w:pPr>
      <w:numPr>
        <w:numId w:val="7"/>
      </w:numPr>
    </w:pPr>
  </w:style>
  <w:style w:type="numbering" w:customStyle="1" w:styleId="RTFNum7">
    <w:name w:val="RTF_Num 7"/>
    <w:basedOn w:val="Aucuneliste"/>
    <w:pPr>
      <w:numPr>
        <w:numId w:val="8"/>
      </w:numPr>
    </w:pPr>
  </w:style>
  <w:style w:type="numbering" w:customStyle="1" w:styleId="RTFNum8">
    <w:name w:val="RTF_Num 8"/>
    <w:basedOn w:val="Aucuneliste"/>
    <w:pPr>
      <w:numPr>
        <w:numId w:val="9"/>
      </w:numPr>
    </w:pPr>
  </w:style>
  <w:style w:type="numbering" w:customStyle="1" w:styleId="RTFNum9">
    <w:name w:val="RTF_Num 9"/>
    <w:basedOn w:val="Aucuneliste"/>
    <w:pPr>
      <w:numPr>
        <w:numId w:val="10"/>
      </w:numPr>
    </w:pPr>
  </w:style>
  <w:style w:type="numbering" w:customStyle="1" w:styleId="RTFNum10">
    <w:name w:val="RTF_Num 10"/>
    <w:basedOn w:val="Aucuneliste"/>
    <w:pPr>
      <w:numPr>
        <w:numId w:val="11"/>
      </w:numPr>
    </w:pPr>
  </w:style>
  <w:style w:type="numbering" w:customStyle="1" w:styleId="RTFNum11">
    <w:name w:val="RTF_Num 11"/>
    <w:basedOn w:val="Aucuneliste"/>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3197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lpstr>
    </vt:vector>
  </TitlesOfParts>
  <Company>Ministere de la Culture et de la Communication</Company>
  <LinksUpToDate>false</LinksUpToDate>
  <CharactersWithSpaces>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Christian NEGRE</dc:creator>
  <cp:lastModifiedBy>roche</cp:lastModifiedBy>
  <cp:revision>2</cp:revision>
  <cp:lastPrinted>2015-11-03T08:42:00Z</cp:lastPrinted>
  <dcterms:created xsi:type="dcterms:W3CDTF">2015-11-03T11:07:00Z</dcterms:created>
  <dcterms:modified xsi:type="dcterms:W3CDTF">2015-11-03T11:07:00Z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